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108"/>
        <w:tblLayout w:type="fixed"/>
      </w:tblPr>
      <w:tblGrid>
        <w:gridCol w:w="567"/>
        <w:gridCol w:w="567"/>
        <w:gridCol w:w="1735"/>
        <w:gridCol w:w="2943"/>
        <w:gridCol w:w="1985"/>
        <w:gridCol w:w="850"/>
        <w:gridCol w:w="992"/>
      </w:tblGrid>
      <w:tr>
        <w:trPr>
          <w:trHeight w:hRule="exact" w:val="1304"/>
        </w:trPr>
        <w:tc>
          <w:tcPr>
            <w:tcW w:type="dxa" w:w="9639"/>
            <w:gridSpan w:val="7"/>
            <w:vAlign w:val="center"/>
          </w:tcPr>
          <w:p w14:paraId="05000000">
            <w:pPr>
              <w:ind w:firstLine="0" w:left="-10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524510" cy="82677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24510" cy="8267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953"/>
        </w:trPr>
        <w:tc>
          <w:tcPr>
            <w:tcW w:type="dxa" w:w="9639"/>
            <w:gridSpan w:val="7"/>
            <w:vAlign w:val="center"/>
          </w:tcPr>
          <w:p w14:paraId="06000000">
            <w:pPr>
              <w:ind w:firstLine="0" w:left="-108"/>
              <w:jc w:val="center"/>
              <w:rPr>
                <w:rFonts w:ascii="Courier New" w:hAnsi="Courier New"/>
                <w:color w:val="000000"/>
                <w:sz w:val="28"/>
              </w:rPr>
            </w:pPr>
            <w:r>
              <w:rPr>
                <w:rFonts w:ascii="Courier New" w:hAnsi="Courier New"/>
                <w:color w:val="000000"/>
                <w:sz w:val="28"/>
              </w:rPr>
              <w:t>АДМИНИСТРАЦИЯ АКСАЙСКОГО РАЙОНА</w:t>
            </w:r>
          </w:p>
          <w:p w14:paraId="07000000">
            <w:pPr>
              <w:keepNext w:val="1"/>
              <w:tabs>
                <w:tab w:leader="none" w:pos="1440" w:val="left"/>
              </w:tabs>
              <w:spacing w:before="240"/>
              <w:ind w:firstLine="0" w:left="-108"/>
              <w:jc w:val="center"/>
              <w:outlineLvl w:val="0"/>
              <w:rPr>
                <w:b w:val="1"/>
                <w:color w:val="000000"/>
                <w:spacing w:val="20"/>
                <w:sz w:val="28"/>
              </w:rPr>
            </w:pPr>
            <w:r>
              <w:rPr>
                <w:b w:val="1"/>
                <w:color w:val="000000"/>
                <w:spacing w:val="20"/>
                <w:sz w:val="28"/>
              </w:rPr>
              <w:t>ПОСТАНОВЛЕНИЕ</w:t>
            </w:r>
          </w:p>
        </w:tc>
      </w:tr>
      <w:tr>
        <w:trPr>
          <w:trHeight w:hRule="exact" w:val="429"/>
        </w:trPr>
        <w:tc>
          <w:tcPr>
            <w:tcW w:type="dxa" w:w="567"/>
            <w:tcBorders>
              <w:bottom w:color="000000" w:sz="4" w:val="single"/>
            </w:tcBorders>
            <w:tcMar>
              <w:left w:type="dxa" w:w="57"/>
              <w:right w:type="dxa" w:w="57"/>
            </w:tcMar>
            <w:vAlign w:val="bottom"/>
          </w:tcPr>
          <w:p w14:paraId="08000000">
            <w:pPr>
              <w:keepNext w:val="1"/>
              <w:ind w:firstLine="0" w:left="-108"/>
              <w:jc w:val="right"/>
              <w:outlineLvl w:val="0"/>
              <w:rPr>
                <w:color w:val="000000"/>
                <w:spacing w:val="20"/>
                <w:sz w:val="28"/>
              </w:rPr>
            </w:pPr>
            <w:r>
              <w:rPr>
                <w:color w:val="000000"/>
                <w:spacing w:val="20"/>
                <w:sz w:val="28"/>
              </w:rPr>
              <w:t xml:space="preserve">16. </w:t>
            </w:r>
          </w:p>
        </w:tc>
        <w:tc>
          <w:tcPr>
            <w:tcW w:type="dxa" w:w="567"/>
            <w:tcBorders>
              <w:bottom w:color="000000" w:sz="4" w:val="single"/>
            </w:tcBorders>
            <w:tcMar>
              <w:left w:type="dxa" w:w="57"/>
              <w:right w:type="dxa" w:w="57"/>
            </w:tcMar>
            <w:vAlign w:val="bottom"/>
          </w:tcPr>
          <w:p w14:paraId="09000000">
            <w:pPr>
              <w:keepNext w:val="1"/>
              <w:ind w:firstLine="0" w:left="-108"/>
              <w:jc w:val="right"/>
              <w:outlineLvl w:val="0"/>
              <w:rPr>
                <w:color w:val="000000"/>
                <w:spacing w:val="20"/>
                <w:sz w:val="28"/>
              </w:rPr>
            </w:pPr>
            <w:r>
              <w:rPr>
                <w:color w:val="000000"/>
                <w:spacing w:val="20"/>
                <w:sz w:val="28"/>
              </w:rPr>
              <w:t>09.</w:t>
            </w:r>
          </w:p>
        </w:tc>
        <w:tc>
          <w:tcPr>
            <w:tcW w:type="dxa" w:w="1735"/>
            <w:tcMar>
              <w:left w:type="dxa" w:w="57"/>
              <w:right w:type="dxa" w:w="57"/>
            </w:tcMar>
            <w:vAlign w:val="bottom"/>
          </w:tcPr>
          <w:p w14:paraId="0A000000">
            <w:pPr>
              <w:keepNext w:val="1"/>
              <w:ind w:firstLine="0" w:left="-57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2024</w:t>
            </w:r>
          </w:p>
        </w:tc>
        <w:tc>
          <w:tcPr>
            <w:tcW w:type="dxa" w:w="4928"/>
            <w:gridSpan w:val="2"/>
            <w:tcMar>
              <w:left w:type="dxa" w:w="57"/>
              <w:right w:type="dxa" w:w="57"/>
            </w:tcMar>
            <w:vAlign w:val="bottom"/>
          </w:tcPr>
          <w:p w14:paraId="0B000000">
            <w:pPr>
              <w:keepNext w:val="1"/>
              <w:ind w:firstLine="0" w:left="-108"/>
              <w:outlineLvl w:val="0"/>
              <w:rPr>
                <w:color w:val="000000"/>
                <w:spacing w:val="20"/>
                <w:sz w:val="28"/>
              </w:rPr>
            </w:pPr>
          </w:p>
        </w:tc>
        <w:tc>
          <w:tcPr>
            <w:tcW w:type="dxa" w:w="850"/>
            <w:tcMar>
              <w:left w:type="dxa" w:w="57"/>
              <w:right w:type="dxa" w:w="57"/>
            </w:tcMar>
            <w:vAlign w:val="bottom"/>
          </w:tcPr>
          <w:p w14:paraId="0C000000">
            <w:pPr>
              <w:keepNext w:val="1"/>
              <w:ind w:firstLine="0" w:left="-108"/>
              <w:jc w:val="right"/>
              <w:outlineLvl w:val="0"/>
              <w:rPr>
                <w:color w:val="000000"/>
                <w:spacing w:val="20"/>
                <w:sz w:val="28"/>
              </w:rPr>
            </w:pPr>
            <w:r>
              <w:rPr>
                <w:color w:val="000000"/>
                <w:spacing w:val="20"/>
                <w:sz w:val="28"/>
              </w:rPr>
              <w:t>№</w:t>
            </w:r>
          </w:p>
        </w:tc>
        <w:tc>
          <w:tcPr>
            <w:tcW w:type="dxa" w:w="992"/>
            <w:tcBorders>
              <w:bottom w:color="000000" w:sz="4" w:val="single"/>
            </w:tcBorders>
            <w:tcMar>
              <w:left w:type="dxa" w:w="57"/>
              <w:right w:type="dxa" w:w="57"/>
            </w:tcMar>
            <w:vAlign w:val="bottom"/>
          </w:tcPr>
          <w:p w14:paraId="0D000000">
            <w:pPr>
              <w:keepNext w:val="1"/>
              <w:ind w:firstLine="0" w:left="-108"/>
              <w:jc w:val="center"/>
              <w:outlineLvl w:val="0"/>
              <w:rPr>
                <w:color w:val="000000"/>
                <w:spacing w:val="20"/>
                <w:sz w:val="28"/>
              </w:rPr>
            </w:pPr>
            <w:r>
              <w:rPr>
                <w:color w:val="000000"/>
                <w:spacing w:val="20"/>
                <w:sz w:val="28"/>
              </w:rPr>
              <w:t>584</w:t>
            </w:r>
          </w:p>
        </w:tc>
      </w:tr>
      <w:tr>
        <w:trPr>
          <w:trHeight w:hRule="exact" w:val="1010"/>
        </w:trPr>
        <w:tc>
          <w:tcPr>
            <w:tcW w:type="dxa" w:w="9639"/>
            <w:gridSpan w:val="7"/>
            <w:vAlign w:val="center"/>
          </w:tcPr>
          <w:p w14:paraId="0E000000">
            <w:pPr>
              <w:ind w:firstLine="0" w:left="-10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г. Аксай</w:t>
            </w:r>
          </w:p>
        </w:tc>
      </w:tr>
      <w:tr>
        <w:trPr>
          <w:trHeight w:hRule="atLeast" w:val="969"/>
        </w:trPr>
        <w:tc>
          <w:tcPr>
            <w:tcW w:type="dxa" w:w="5812"/>
            <w:gridSpan w:val="4"/>
            <w:shd w:fill="auto" w:val="clear"/>
          </w:tcPr>
          <w:p w14:paraId="0F000000">
            <w:pPr>
              <w:ind w:firstLine="0" w:left="-108" w:right="-1"/>
              <w:jc w:val="both"/>
              <w:rPr>
                <w:sz w:val="28"/>
              </w:rPr>
            </w:pPr>
          </w:p>
          <w:p w14:paraId="10000000">
            <w:pPr>
              <w:ind w:firstLine="0" w:left="-108" w:right="-1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О Порядке предоставления субсидий социально ориентированным некоммерческим организациям в Аксайском районе</w:t>
            </w:r>
          </w:p>
        </w:tc>
        <w:tc>
          <w:tcPr>
            <w:tcW w:type="dxa" w:w="3827"/>
            <w:gridSpan w:val="3"/>
            <w:shd w:fill="auto" w:val="clear"/>
          </w:tcPr>
          <w:p w14:paraId="11000000">
            <w:pPr>
              <w:ind w:firstLine="0" w:left="-250"/>
              <w:jc w:val="both"/>
              <w:rPr>
                <w:color w:val="000000"/>
                <w:sz w:val="28"/>
              </w:rPr>
            </w:pPr>
          </w:p>
        </w:tc>
      </w:tr>
    </w:tbl>
    <w:p w14:paraId="12000000">
      <w:pPr>
        <w:ind/>
        <w:jc w:val="both"/>
        <w:rPr>
          <w:sz w:val="40"/>
        </w:rPr>
      </w:pPr>
    </w:p>
    <w:p w14:paraId="13000000">
      <w:pPr>
        <w:ind w:firstLine="567" w:left="0"/>
        <w:jc w:val="both"/>
        <w:rPr>
          <w:b w:val="1"/>
          <w:sz w:val="28"/>
        </w:rPr>
      </w:pPr>
      <w:r>
        <w:rPr>
          <w:sz w:val="28"/>
        </w:rPr>
        <w:t>В соответствии со статьей 78.1 Бюджетного кодекса Российской Федерации, постановлением Пра</w:t>
      </w:r>
      <w:r>
        <w:rPr>
          <w:sz w:val="28"/>
        </w:rPr>
        <w:t>вительства Российской Федерации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от 25 октября 2023 года</w:t>
      </w:r>
      <w:r>
        <w:rPr>
          <w:sz w:val="28"/>
        </w:rPr>
        <w:t xml:space="preserve"> № 1782 «Об утверждении общих требований </w:t>
      </w:r>
      <w:r>
        <w:rPr>
          <w:sz w:val="28"/>
        </w:rPr>
        <w:br/>
      </w:r>
      <w:r>
        <w:rPr>
          <w:sz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sz w:val="28"/>
        </w:rPr>
        <w:t>-</w:t>
      </w:r>
      <w:r>
        <w:rPr>
          <w:sz w:val="28"/>
        </w:rPr>
        <w:t>производителям товаров, работ, услуг и проведение отборов получателей указанных субсидий, в том числе грантов в форме субсидий»,</w:t>
      </w:r>
    </w:p>
    <w:p w14:paraId="14000000">
      <w:pPr>
        <w:ind w:firstLine="567" w:left="0"/>
        <w:jc w:val="both"/>
        <w:rPr>
          <w:b w:val="1"/>
          <w:sz w:val="28"/>
        </w:rPr>
      </w:pPr>
    </w:p>
    <w:p w14:paraId="15000000">
      <w:pPr>
        <w:ind/>
        <w:jc w:val="center"/>
        <w:rPr>
          <w:sz w:val="28"/>
        </w:rPr>
      </w:pPr>
      <w:r>
        <w:rPr>
          <w:sz w:val="28"/>
        </w:rPr>
        <w:t>ПОСТАНОВЛЯЮ:</w:t>
      </w:r>
    </w:p>
    <w:p w14:paraId="16000000">
      <w:pPr>
        <w:rPr>
          <w:sz w:val="28"/>
        </w:rPr>
      </w:pP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1. Утвердить Порядок предоставления субсидий социально ориентированным некоммерческим организациям в Аксайском районе согласно приложению № 1</w:t>
      </w:r>
      <w:r>
        <w:rPr>
          <w:sz w:val="28"/>
        </w:rPr>
        <w:t xml:space="preserve"> к постановлению.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Создать Конкурсную комиссию по проведению Конкурса на получение финансовой поддержки в виде субсидий социально ориентированным некоммерческим организациям и утвердить ее состав согласно </w:t>
      </w:r>
      <w:r>
        <w:rPr>
          <w:sz w:val="28"/>
        </w:rPr>
        <w:br/>
      </w:r>
      <w:r>
        <w:rPr>
          <w:sz w:val="28"/>
        </w:rPr>
        <w:t>приложению № 2</w:t>
      </w:r>
      <w:r>
        <w:rPr>
          <w:sz w:val="28"/>
        </w:rPr>
        <w:t xml:space="preserve"> к постановлению.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3. Утвердить Положение о Конкурсной комиссии по проведению Конкурса на получение финансовой поддержки в виде субсидий социально ориентированным некоммерческим орган</w:t>
      </w:r>
      <w:r>
        <w:rPr>
          <w:sz w:val="28"/>
        </w:rPr>
        <w:t xml:space="preserve">изациям согласно приложению № 3 </w:t>
      </w:r>
      <w:r>
        <w:rPr>
          <w:sz w:val="28"/>
        </w:rPr>
        <w:br/>
      </w:r>
      <w:r>
        <w:rPr>
          <w:sz w:val="28"/>
        </w:rPr>
        <w:t>к постановлению.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4. Признать утратившим силу постановление Администрации Аксайского района от 18.10.2023 № 747 «О Порядке предоставления субсидий социально ориентированным некоммерческим организациям в Аксайском районе».</w:t>
      </w:r>
    </w:p>
    <w:p w14:paraId="1B000000">
      <w:pPr>
        <w:ind w:firstLine="709" w:left="0"/>
        <w:jc w:val="both"/>
        <w:rPr>
          <w:sz w:val="28"/>
        </w:rPr>
      </w:pP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5. Постановление опубликовать в информационном бюллетене Администрации Аксайского района «Аксайский район официальный» </w:t>
      </w:r>
      <w:r>
        <w:rPr>
          <w:sz w:val="28"/>
        </w:rPr>
        <w:br/>
      </w:r>
      <w:r>
        <w:rPr>
          <w:sz w:val="28"/>
        </w:rPr>
        <w:t xml:space="preserve">и разместить на официальном сайте Администрации Аксайского района </w:t>
      </w:r>
      <w:r>
        <w:rPr>
          <w:sz w:val="28"/>
        </w:rPr>
        <w:br/>
      </w:r>
      <w:r>
        <w:rPr>
          <w:sz w:val="28"/>
        </w:rPr>
        <w:t>в информационно-телекоммуникационной сети «Интернет».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>П</w:t>
      </w:r>
      <w:r>
        <w:rPr>
          <w:sz w:val="28"/>
        </w:rPr>
        <w:t>остановление вступает в силу после его официального опубликования.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7. Контроль за</w:t>
      </w:r>
      <w:r>
        <w:rPr>
          <w:sz w:val="28"/>
        </w:rPr>
        <w:t xml:space="preserve"> исполнением</w:t>
      </w:r>
      <w:r>
        <w:rPr>
          <w:sz w:val="28"/>
        </w:rPr>
        <w:t xml:space="preserve"> постановления возложить на заместителя главы Администрации Аксайского района по социальным вопросам </w:t>
      </w:r>
      <w:r>
        <w:rPr>
          <w:sz w:val="28"/>
        </w:rPr>
        <w:br/>
      </w:r>
      <w:r>
        <w:rPr>
          <w:sz w:val="28"/>
        </w:rPr>
        <w:t xml:space="preserve">Пушкину О.Н. и заместителя главы Администрации Аксайского района – начальника финансового управления </w:t>
      </w:r>
      <w:r>
        <w:rPr>
          <w:sz w:val="28"/>
        </w:rPr>
        <w:t>Латушкина</w:t>
      </w:r>
      <w:r>
        <w:rPr>
          <w:sz w:val="28"/>
        </w:rPr>
        <w:t xml:space="preserve"> А.М.</w:t>
      </w:r>
    </w:p>
    <w:p w14:paraId="1F000000">
      <w:pPr>
        <w:ind w:firstLine="709" w:left="0"/>
        <w:jc w:val="both"/>
        <w:rPr>
          <w:sz w:val="28"/>
        </w:rPr>
      </w:pPr>
    </w:p>
    <w:p w14:paraId="20000000">
      <w:pPr>
        <w:tabs>
          <w:tab w:leader="none" w:pos="851" w:val="left"/>
          <w:tab w:leader="none" w:pos="7655" w:val="left"/>
        </w:tabs>
        <w:ind w:firstLine="709" w:left="0"/>
        <w:jc w:val="both"/>
        <w:rPr>
          <w:sz w:val="28"/>
        </w:rPr>
      </w:pPr>
    </w:p>
    <w:p w14:paraId="21000000">
      <w:pPr>
        <w:tabs>
          <w:tab w:leader="none" w:pos="851" w:val="left"/>
          <w:tab w:leader="none" w:pos="7655" w:val="left"/>
        </w:tabs>
        <w:ind w:firstLine="709" w:left="0"/>
        <w:jc w:val="both"/>
        <w:rPr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2977"/>
        <w:gridCol w:w="2693"/>
        <w:gridCol w:w="4111"/>
      </w:tblGrid>
      <w:tr>
        <w:trPr>
          <w:trHeight w:hRule="atLeast" w:val="709"/>
        </w:trPr>
        <w:tc>
          <w:tcPr>
            <w:tcW w:type="dxa" w:w="2977"/>
            <w:vAlign w:val="center"/>
          </w:tcPr>
          <w:p w14:paraId="22000000">
            <w:pPr>
              <w:ind w:firstLine="0" w:left="-108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14:paraId="23000000">
            <w:pPr>
              <w:ind w:firstLine="0" w:left="-108"/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  <w:tc>
          <w:tcPr>
            <w:tcW w:type="dxa" w:w="2693"/>
          </w:tcPr>
          <w:p w14:paraId="24000000">
            <w:pPr>
              <w:ind w:firstLine="2443" w:left="0"/>
              <w:jc w:val="center"/>
              <w:rPr>
                <w:sz w:val="28"/>
              </w:rPr>
            </w:pPr>
          </w:p>
        </w:tc>
        <w:tc>
          <w:tcPr>
            <w:tcW w:type="dxa" w:w="4111"/>
            <w:vAlign w:val="center"/>
          </w:tcPr>
          <w:p w14:paraId="25000000">
            <w:pPr>
              <w:ind/>
              <w:jc w:val="right"/>
              <w:rPr>
                <w:sz w:val="28"/>
              </w:rPr>
            </w:pPr>
          </w:p>
          <w:p w14:paraId="26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К.С. </w:t>
            </w:r>
            <w:r>
              <w:rPr>
                <w:sz w:val="28"/>
              </w:rPr>
              <w:t>Доморовский</w:t>
            </w:r>
          </w:p>
        </w:tc>
      </w:tr>
    </w:tbl>
    <w:p w14:paraId="27000000">
      <w:pPr>
        <w:ind/>
        <w:jc w:val="both"/>
        <w:rPr>
          <w:sz w:val="28"/>
        </w:rPr>
      </w:pPr>
    </w:p>
    <w:p w14:paraId="28000000">
      <w:pPr>
        <w:ind/>
        <w:jc w:val="both"/>
        <w:rPr>
          <w:sz w:val="28"/>
        </w:rPr>
      </w:pPr>
    </w:p>
    <w:p w14:paraId="29000000">
      <w:pPr>
        <w:ind/>
        <w:jc w:val="both"/>
        <w:rPr>
          <w:sz w:val="28"/>
        </w:rPr>
      </w:pPr>
    </w:p>
    <w:p w14:paraId="2A000000">
      <w:pPr>
        <w:ind/>
        <w:jc w:val="both"/>
        <w:rPr>
          <w:sz w:val="28"/>
        </w:rPr>
      </w:pP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sz w:val="28"/>
        </w:rPr>
      </w:pPr>
    </w:p>
    <w:p w14:paraId="2D000000">
      <w:pPr>
        <w:ind/>
        <w:jc w:val="both"/>
        <w:rPr>
          <w:sz w:val="28"/>
        </w:rPr>
      </w:pP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ind/>
        <w:jc w:val="both"/>
        <w:rPr>
          <w:sz w:val="28"/>
        </w:rPr>
      </w:pPr>
    </w:p>
    <w:p w14:paraId="32000000">
      <w:pPr>
        <w:ind/>
        <w:jc w:val="both"/>
        <w:rPr>
          <w:sz w:val="28"/>
        </w:rPr>
      </w:pPr>
    </w:p>
    <w:p w14:paraId="33000000">
      <w:pPr>
        <w:ind/>
        <w:jc w:val="both"/>
        <w:rPr>
          <w:sz w:val="28"/>
        </w:rPr>
      </w:pPr>
    </w:p>
    <w:p w14:paraId="34000000">
      <w:pPr>
        <w:ind/>
        <w:jc w:val="both"/>
        <w:rPr>
          <w:sz w:val="28"/>
        </w:rPr>
      </w:pPr>
    </w:p>
    <w:p w14:paraId="35000000">
      <w:pPr>
        <w:ind/>
        <w:jc w:val="both"/>
        <w:rPr>
          <w:sz w:val="28"/>
        </w:rPr>
      </w:pPr>
    </w:p>
    <w:p w14:paraId="36000000">
      <w:pPr>
        <w:ind/>
        <w:jc w:val="both"/>
        <w:rPr>
          <w:sz w:val="28"/>
        </w:rPr>
      </w:pPr>
    </w:p>
    <w:p w14:paraId="37000000">
      <w:pPr>
        <w:ind/>
        <w:jc w:val="both"/>
        <w:rPr>
          <w:sz w:val="28"/>
        </w:rPr>
      </w:pPr>
    </w:p>
    <w:p w14:paraId="38000000">
      <w:pPr>
        <w:ind/>
        <w:jc w:val="both"/>
        <w:rPr>
          <w:sz w:val="28"/>
        </w:rPr>
      </w:pPr>
    </w:p>
    <w:p w14:paraId="39000000">
      <w:pPr>
        <w:ind/>
        <w:jc w:val="both"/>
        <w:rPr>
          <w:sz w:val="28"/>
        </w:rPr>
      </w:pPr>
    </w:p>
    <w:p w14:paraId="3A000000">
      <w:pPr>
        <w:ind/>
        <w:jc w:val="both"/>
        <w:rPr>
          <w:sz w:val="28"/>
        </w:rPr>
      </w:pPr>
    </w:p>
    <w:p w14:paraId="3B000000">
      <w:pPr>
        <w:ind/>
        <w:jc w:val="both"/>
        <w:rPr>
          <w:sz w:val="28"/>
        </w:rPr>
      </w:pPr>
    </w:p>
    <w:p w14:paraId="3C000000">
      <w:pPr>
        <w:ind/>
        <w:jc w:val="both"/>
        <w:rPr>
          <w:sz w:val="22"/>
        </w:rPr>
      </w:pPr>
      <w:r>
        <w:rPr>
          <w:sz w:val="22"/>
        </w:rPr>
        <w:t xml:space="preserve">Постановление вносит сектор </w:t>
      </w:r>
    </w:p>
    <w:p w14:paraId="3D000000">
      <w:pPr>
        <w:ind/>
        <w:jc w:val="both"/>
        <w:rPr>
          <w:sz w:val="22"/>
        </w:rPr>
      </w:pPr>
      <w:r>
        <w:rPr>
          <w:sz w:val="22"/>
        </w:rPr>
        <w:t xml:space="preserve">по труду отдела социального развития </w:t>
      </w:r>
    </w:p>
    <w:p w14:paraId="3E000000">
      <w:pPr>
        <w:ind/>
        <w:jc w:val="both"/>
        <w:rPr>
          <w:sz w:val="22"/>
        </w:rPr>
      </w:pPr>
      <w:r>
        <w:rPr>
          <w:sz w:val="22"/>
        </w:rPr>
        <w:t>Администрации Аксайского района</w:t>
      </w:r>
    </w:p>
    <w:p w14:paraId="3F000000">
      <w:pPr>
        <w:ind/>
        <w:jc w:val="both"/>
        <w:rPr>
          <w:sz w:val="22"/>
        </w:rPr>
      </w:pPr>
      <w:r>
        <w:br w:type="page"/>
      </w:r>
    </w:p>
    <w:tbl>
      <w:tblPr>
        <w:tblStyle w:val="Style_2"/>
        <w:tblW w:type="auto" w:w="0"/>
        <w:tblLayout w:type="fixed"/>
      </w:tblPr>
      <w:tblGrid>
        <w:gridCol w:w="4928"/>
        <w:gridCol w:w="567"/>
        <w:gridCol w:w="992"/>
        <w:gridCol w:w="284"/>
        <w:gridCol w:w="425"/>
        <w:gridCol w:w="709"/>
        <w:gridCol w:w="425"/>
        <w:gridCol w:w="142"/>
        <w:gridCol w:w="992"/>
      </w:tblGrid>
      <w:tr>
        <w:trPr>
          <w:trHeight w:hRule="atLeast" w:val="210"/>
        </w:trPr>
        <w:tc>
          <w:tcPr>
            <w:tcW w:type="dxa" w:w="4928"/>
            <w:vMerge w:val="restart"/>
            <w:shd w:fill="auto" w:val="clear"/>
          </w:tcPr>
          <w:p w14:paraId="40000000">
            <w:pPr>
              <w:ind w:firstLine="709" w:left="0"/>
              <w:rPr>
                <w:sz w:val="24"/>
              </w:rPr>
            </w:pPr>
          </w:p>
          <w:p w14:paraId="41000000">
            <w:pPr>
              <w:ind w:firstLine="709" w:left="0"/>
              <w:rPr>
                <w:sz w:val="24"/>
              </w:rPr>
            </w:pPr>
          </w:p>
          <w:p w14:paraId="42000000">
            <w:pPr>
              <w:ind w:firstLine="709" w:left="0"/>
              <w:rPr>
                <w:sz w:val="24"/>
              </w:rPr>
            </w:pPr>
          </w:p>
          <w:p w14:paraId="43000000">
            <w:pPr>
              <w:ind w:firstLine="709" w:left="0"/>
              <w:rPr>
                <w:sz w:val="24"/>
              </w:rPr>
            </w:pPr>
          </w:p>
        </w:tc>
        <w:tc>
          <w:tcPr>
            <w:tcW w:type="dxa" w:w="1843"/>
            <w:gridSpan w:val="3"/>
            <w:shd w:fill="auto" w:val="clear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tc>
          <w:tcPr>
            <w:tcW w:type="dxa" w:w="425"/>
            <w:shd w:fill="auto" w:val="clear"/>
          </w:tcPr>
          <w:p w14:paraId="45000000">
            <w:pPr>
              <w:ind w:firstLine="0" w:left="-10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276"/>
            <w:gridSpan w:val="3"/>
            <w:shd w:fill="auto" w:val="clear"/>
          </w:tcPr>
          <w:p w14:paraId="46000000">
            <w:pPr>
              <w:ind w:firstLine="0" w:left="-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shd w:fill="auto" w:val="clear"/>
          </w:tcPr>
          <w:p w14:paraId="47000000">
            <w:pPr>
              <w:rPr>
                <w:sz w:val="28"/>
              </w:rPr>
            </w:pPr>
          </w:p>
        </w:tc>
      </w:tr>
      <w:tr>
        <w:trPr>
          <w:trHeight w:hRule="atLeast" w:val="461"/>
        </w:trPr>
        <w:tc>
          <w:tcPr>
            <w:tcW w:type="dxa" w:w="4928"/>
            <w:gridSpan w:val="1"/>
            <w:vMerge w:val="continue"/>
            <w:shd w:fill="auto" w:val="clear"/>
          </w:tcPr>
          <w:p/>
        </w:tc>
        <w:tc>
          <w:tcPr>
            <w:tcW w:type="dxa" w:w="4536"/>
            <w:gridSpan w:val="8"/>
            <w:shd w:fill="auto" w:val="clear"/>
          </w:tcPr>
          <w:p w14:paraId="4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14:paraId="49000000">
            <w:pPr>
              <w:rPr>
                <w:sz w:val="28"/>
              </w:rPr>
            </w:pPr>
            <w:r>
              <w:rPr>
                <w:sz w:val="28"/>
              </w:rPr>
              <w:t>Администрации Аксайского района</w:t>
            </w:r>
          </w:p>
        </w:tc>
      </w:tr>
      <w:tr>
        <w:trPr>
          <w:trHeight w:hRule="atLeast" w:val="297"/>
        </w:trPr>
        <w:tc>
          <w:tcPr>
            <w:tcW w:type="dxa" w:w="4928"/>
            <w:gridSpan w:val="1"/>
            <w:vMerge w:val="continue"/>
            <w:shd w:fill="auto" w:val="clear"/>
          </w:tcPr>
          <w:p/>
        </w:tc>
        <w:tc>
          <w:tcPr>
            <w:tcW w:type="dxa" w:w="567"/>
            <w:shd w:fill="auto" w:val="clear"/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type="dxa" w:w="992"/>
            <w:shd w:fill="auto" w:val="clear"/>
          </w:tcPr>
          <w:p w14:paraId="4B000000">
            <w:pPr>
              <w:ind/>
              <w:jc w:val="right"/>
              <w:rPr>
                <w:sz w:val="28"/>
              </w:rPr>
            </w:pPr>
          </w:p>
        </w:tc>
        <w:tc>
          <w:tcPr>
            <w:tcW w:type="dxa" w:w="1418"/>
            <w:gridSpan w:val="3"/>
            <w:shd w:fill="auto" w:val="clear"/>
          </w:tcPr>
          <w:p w14:paraId="4C000000">
            <w:pPr>
              <w:ind w:hanging="108" w:left="108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type="dxa" w:w="425"/>
            <w:shd w:fill="auto" w:val="clear"/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134"/>
            <w:gridSpan w:val="2"/>
            <w:shd w:fill="auto" w:val="clear"/>
          </w:tcPr>
          <w:p w14:paraId="4E000000">
            <w:pPr>
              <w:rPr>
                <w:sz w:val="28"/>
              </w:rPr>
            </w:pPr>
          </w:p>
        </w:tc>
      </w:tr>
    </w:tbl>
    <w:p w14:paraId="4F000000">
      <w:pPr>
        <w:ind/>
        <w:jc w:val="center"/>
        <w:rPr>
          <w:sz w:val="28"/>
        </w:rPr>
      </w:pPr>
    </w:p>
    <w:p w14:paraId="50000000">
      <w:pPr>
        <w:ind/>
        <w:jc w:val="center"/>
        <w:rPr>
          <w:sz w:val="28"/>
        </w:rPr>
      </w:pPr>
    </w:p>
    <w:p w14:paraId="51000000">
      <w:pPr>
        <w:ind/>
        <w:jc w:val="center"/>
        <w:rPr>
          <w:sz w:val="28"/>
        </w:rPr>
      </w:pPr>
      <w:r>
        <w:rPr>
          <w:sz w:val="28"/>
        </w:rPr>
        <w:t>ПОРЯДОК</w:t>
      </w:r>
    </w:p>
    <w:p w14:paraId="52000000">
      <w:pPr>
        <w:ind/>
        <w:jc w:val="center"/>
        <w:rPr>
          <w:sz w:val="28"/>
        </w:rPr>
      </w:pPr>
      <w:r>
        <w:rPr>
          <w:sz w:val="28"/>
        </w:rPr>
        <w:t xml:space="preserve">предоставления субсидий социально ориентированным </w:t>
      </w:r>
    </w:p>
    <w:p w14:paraId="53000000">
      <w:pPr>
        <w:ind/>
        <w:jc w:val="center"/>
        <w:rPr>
          <w:sz w:val="28"/>
        </w:rPr>
      </w:pPr>
      <w:r>
        <w:rPr>
          <w:sz w:val="28"/>
        </w:rPr>
        <w:t xml:space="preserve">некоммерческим организациям в Аксайском районе (далее – Порядок) </w:t>
      </w:r>
    </w:p>
    <w:p w14:paraId="54000000">
      <w:pPr>
        <w:ind/>
        <w:jc w:val="center"/>
        <w:rPr>
          <w:sz w:val="28"/>
        </w:rPr>
      </w:pPr>
    </w:p>
    <w:p w14:paraId="55000000">
      <w:pPr>
        <w:ind/>
        <w:jc w:val="center"/>
        <w:rPr>
          <w:sz w:val="28"/>
        </w:rPr>
      </w:pPr>
    </w:p>
    <w:p w14:paraId="56000000">
      <w:pPr>
        <w:tabs>
          <w:tab w:leader="none" w:pos="1122" w:val="left"/>
        </w:tabs>
        <w:ind/>
        <w:jc w:val="center"/>
        <w:rPr>
          <w:sz w:val="28"/>
        </w:rPr>
      </w:pPr>
      <w:r>
        <w:rPr>
          <w:sz w:val="28"/>
        </w:rPr>
        <w:t>1. Общие положения о предоставлении субсидии</w:t>
      </w:r>
    </w:p>
    <w:p w14:paraId="57000000">
      <w:pPr>
        <w:tabs>
          <w:tab w:leader="none" w:pos="1122" w:val="left"/>
        </w:tabs>
        <w:ind/>
        <w:jc w:val="center"/>
        <w:rPr>
          <w:sz w:val="28"/>
        </w:rPr>
      </w:pPr>
    </w:p>
    <w:p w14:paraId="58000000">
      <w:pPr>
        <w:ind w:firstLine="709" w:left="0"/>
        <w:jc w:val="both"/>
        <w:rPr>
          <w:sz w:val="28"/>
        </w:rPr>
      </w:pPr>
      <w:r>
        <w:rPr>
          <w:sz w:val="28"/>
        </w:rPr>
        <w:t>1.1. Настоящий Порядок разработан в соответствии с пунктом 2</w:t>
      </w:r>
      <w:r>
        <w:rPr>
          <w:sz w:val="28"/>
        </w:rPr>
        <w:br/>
      </w:r>
      <w:r>
        <w:rPr>
          <w:sz w:val="28"/>
        </w:rPr>
        <w:t xml:space="preserve">статьи 78.1 Бюджетного кодекса Российской Федерации и регламентирует механизм предоставления субсидий из бюджета Аксайского района социально ориентированным некоммерческим организациям в рамках подпрограммы «Содействие развитию институтов и инициатив гражданского общества в Аксайском районе» муниципальной программы «Развитие муниципальной службы в Аксайском районе», утвержденной постановлением Администрации Аксайского района от 28.11.2018 № 768 (далее – субсидия) в целях содействия развитию институтов и инициатив гражданского общества в Аксайском районе. </w:t>
      </w:r>
    </w:p>
    <w:p w14:paraId="59000000">
      <w:pPr>
        <w:ind w:firstLine="709" w:left="0"/>
        <w:jc w:val="both"/>
        <w:rPr>
          <w:sz w:val="28"/>
        </w:rPr>
      </w:pPr>
      <w:r>
        <w:rPr>
          <w:sz w:val="28"/>
        </w:rPr>
        <w:t>1.2. Для целей настоящего Порядка используются следующие понятия:</w:t>
      </w:r>
    </w:p>
    <w:p w14:paraId="5A000000">
      <w:pPr>
        <w:ind w:firstLine="709" w:left="0"/>
        <w:jc w:val="both"/>
        <w:rPr>
          <w:sz w:val="28"/>
        </w:rPr>
      </w:pPr>
      <w:r>
        <w:rPr>
          <w:sz w:val="28"/>
        </w:rPr>
        <w:t>1.2.1.</w:t>
      </w:r>
      <w:r>
        <w:rPr>
          <w:sz w:val="28"/>
          <w:highlight w:val="white"/>
        </w:rPr>
        <w:t> Социально ориентированные некоммерчески</w:t>
      </w:r>
      <w:r>
        <w:rPr>
          <w:sz w:val="28"/>
          <w:highlight w:val="white"/>
        </w:rPr>
        <w:t>е организации –</w:t>
      </w:r>
      <w:r>
        <w:rPr>
          <w:sz w:val="28"/>
          <w:highlight w:val="white"/>
        </w:rPr>
        <w:t xml:space="preserve"> некоммерческие организации, созданные в предусмотренных </w:t>
      </w:r>
      <w:r>
        <w:rPr>
          <w:sz w:val="28"/>
        </w:rPr>
        <w:t>Федеральным законом от 12.01.1996 № 7-ФЗ «О некоммерческих организациях»</w:t>
      </w:r>
      <w:r>
        <w:rPr>
          <w:sz w:val="28"/>
          <w:highlight w:val="white"/>
        </w:rPr>
        <w:t xml:space="preserve"> формах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(за исключением государственных корпораций, государственных компаний, общественных объединений, являющихся политическими партиями, государственных и муниципальных учреждений) и осуществляющие деятельность, направленную на решение социальных проблем, развитие гражданского общества в Аксайском районе, а также виды деятельности, предусмотренные </w:t>
      </w:r>
      <w:r>
        <w:rPr>
          <w:sz w:val="28"/>
          <w:highlight w:val="white"/>
          <w:u w:color="000000"/>
        </w:rPr>
        <w:fldChar w:fldCharType="begin"/>
      </w:r>
      <w:r>
        <w:rPr>
          <w:sz w:val="28"/>
          <w:highlight w:val="white"/>
          <w:u w:color="000000"/>
        </w:rPr>
        <w:instrText>HYPERLINK "http://garant.local/#/document/10105879/entry/311"</w:instrText>
      </w:r>
      <w:r>
        <w:rPr>
          <w:sz w:val="28"/>
          <w:highlight w:val="white"/>
          <w:u w:color="000000"/>
        </w:rPr>
        <w:fldChar w:fldCharType="separate"/>
      </w:r>
      <w:r>
        <w:rPr>
          <w:sz w:val="28"/>
          <w:highlight w:val="white"/>
          <w:u w:color="000000"/>
        </w:rPr>
        <w:t>статьей 31.1</w:t>
      </w:r>
      <w:r>
        <w:rPr>
          <w:sz w:val="28"/>
          <w:highlight w:val="white"/>
          <w:u w:color="000000"/>
        </w:rPr>
        <w:fldChar w:fldCharType="end"/>
      </w:r>
      <w:r>
        <w:rPr>
          <w:sz w:val="28"/>
          <w:highlight w:val="white"/>
        </w:rPr>
        <w:t xml:space="preserve"> Федерального закона </w:t>
      </w:r>
      <w:r>
        <w:rPr>
          <w:sz w:val="28"/>
        </w:rPr>
        <w:t>от 12.01.1996 № 7-ФЗ</w:t>
      </w:r>
      <w:r>
        <w:rPr>
          <w:sz w:val="28"/>
          <w:highlight w:val="white"/>
        </w:rPr>
        <w:t>.</w:t>
      </w:r>
    </w:p>
    <w:p w14:paraId="5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1.3. Способом предоставления субсидий является возмещение затрат: на арендную плату за аренду нежилых помещений; на подготовку, дополнительное профессиональное образование работников и добровольцев (волонтеров) социально ориентированных некоммерческих организаций; </w:t>
      </w:r>
      <w:r>
        <w:rPr>
          <w:sz w:val="28"/>
        </w:rPr>
        <w:br/>
      </w:r>
      <w:r>
        <w:rPr>
          <w:sz w:val="28"/>
        </w:rPr>
        <w:t xml:space="preserve">на оплату коммунальных услуг; на оплату услуг по размещению информационных материалов об их деятельности в средствах массовой информации; на оплату услуг связи, в том числе по предоставлению доступа </w:t>
      </w:r>
      <w:r>
        <w:rPr>
          <w:sz w:val="28"/>
        </w:rPr>
        <w:br/>
      </w:r>
      <w:r>
        <w:rPr>
          <w:sz w:val="28"/>
        </w:rPr>
        <w:t>к информаци</w:t>
      </w:r>
      <w:r>
        <w:rPr>
          <w:sz w:val="28"/>
        </w:rPr>
        <w:t>онно-телекоммуникационной сети «Интернет»</w:t>
      </w:r>
      <w:r>
        <w:rPr>
          <w:sz w:val="28"/>
        </w:rPr>
        <w:t xml:space="preserve">, услуг по регистрации и продлению регистрации доменных имен их сайтов </w:t>
      </w:r>
      <w:r>
        <w:rPr>
          <w:sz w:val="28"/>
        </w:rPr>
        <w:br/>
      </w:r>
      <w:r>
        <w:rPr>
          <w:sz w:val="28"/>
        </w:rPr>
        <w:t>в информаци</w:t>
      </w:r>
      <w:r>
        <w:rPr>
          <w:sz w:val="28"/>
        </w:rPr>
        <w:t>онно-телекоммуникационной сети «Интернет»</w:t>
      </w:r>
      <w:r>
        <w:rPr>
          <w:sz w:val="28"/>
        </w:rPr>
        <w:t xml:space="preserve">, услуг хостинга, услуг по администрированию и модернизации данных сайтов, услуг </w:t>
      </w:r>
      <w:r>
        <w:rPr>
          <w:sz w:val="28"/>
        </w:rPr>
        <w:br/>
      </w:r>
      <w:r>
        <w:rPr>
          <w:sz w:val="28"/>
        </w:rPr>
        <w:t>по предоставлению доступа к информационным системам и сервисам.</w:t>
      </w:r>
    </w:p>
    <w:p w14:paraId="5C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1.4. Направления затрат, на возмещение которых предоставляются субсидии:</w:t>
      </w:r>
    </w:p>
    <w:p w14:paraId="5D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1.4.1. На арендную плату за аренду нежилых помещений, произведенных за год, предшествующий году подачи заявки</w:t>
      </w:r>
      <w:r>
        <w:rPr>
          <w:sz w:val="28"/>
        </w:rPr>
        <w:t xml:space="preserve"> об участии в конкурсе</w:t>
      </w:r>
      <w:r>
        <w:rPr>
          <w:sz w:val="28"/>
          <w:highlight w:val="white"/>
        </w:rPr>
        <w:t>, за текущий год, но не более 5 000 рублей за один календарный месяц.</w:t>
      </w:r>
    </w:p>
    <w:p w14:paraId="5E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1.4.2. На подготовку, дополнительное профессиональное образование работников и добровольцев (волонтеров) социально ориентированных некоммерческих организаций, произведенных за год, предшествующий году подачи заявки</w:t>
      </w:r>
      <w:r>
        <w:rPr>
          <w:sz w:val="28"/>
        </w:rPr>
        <w:t xml:space="preserve"> об участии в конкурсе</w:t>
      </w:r>
      <w:r>
        <w:rPr>
          <w:sz w:val="28"/>
          <w:highlight w:val="white"/>
        </w:rPr>
        <w:t xml:space="preserve">, за текущий год, но не более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20 000 рублей из расчета на одного работника или добровольца (волонтера) социально ориентированной некоммерческой организации.</w:t>
      </w:r>
    </w:p>
    <w:p w14:paraId="5F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1.4.3. На оплату коммунальных услуг, произведенных за год, предшествующий году</w:t>
      </w:r>
      <w:r>
        <w:rPr>
          <w:color w:val="FF0000"/>
          <w:sz w:val="28"/>
          <w:highlight w:val="white"/>
        </w:rPr>
        <w:t xml:space="preserve"> </w:t>
      </w:r>
      <w:r>
        <w:rPr>
          <w:sz w:val="28"/>
          <w:highlight w:val="white"/>
        </w:rPr>
        <w:t>подачи заявки</w:t>
      </w:r>
      <w:r>
        <w:rPr>
          <w:sz w:val="28"/>
        </w:rPr>
        <w:t xml:space="preserve"> об участии в конкурсе</w:t>
      </w:r>
      <w:r>
        <w:rPr>
          <w:sz w:val="28"/>
          <w:highlight w:val="white"/>
        </w:rPr>
        <w:t xml:space="preserve">, за текущий год,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но не более 3 000 рублей за один календарный месяц. </w:t>
      </w:r>
    </w:p>
    <w:p w14:paraId="60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1.4.4. На оплату услуг по размещению информационных материалов об их деятельности в средствах массовой информации, произведенных за год, предшествующий году подачи заявки</w:t>
      </w:r>
      <w:r>
        <w:rPr>
          <w:sz w:val="28"/>
        </w:rPr>
        <w:t xml:space="preserve"> об участии в конкурсе</w:t>
      </w:r>
      <w:r>
        <w:rPr>
          <w:sz w:val="28"/>
          <w:highlight w:val="white"/>
        </w:rPr>
        <w:t>, за текущий год.</w:t>
      </w:r>
    </w:p>
    <w:p w14:paraId="61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1.4.5. Н</w:t>
      </w:r>
      <w:r>
        <w:rPr>
          <w:sz w:val="28"/>
        </w:rPr>
        <w:t xml:space="preserve">а оплату услуг связи, в том числе по предоставлению доступа </w:t>
      </w:r>
      <w:r>
        <w:rPr>
          <w:sz w:val="28"/>
        </w:rPr>
        <w:br/>
      </w:r>
      <w:r>
        <w:rPr>
          <w:sz w:val="28"/>
        </w:rPr>
        <w:t>к информационно-телек</w:t>
      </w:r>
      <w:r>
        <w:rPr>
          <w:sz w:val="28"/>
        </w:rPr>
        <w:t>оммуникационной сети «Интернет»</w:t>
      </w:r>
      <w:r>
        <w:rPr>
          <w:sz w:val="28"/>
        </w:rPr>
        <w:t xml:space="preserve">, услуг по регистрации и продлению регистрации доменных имен их сайтов </w:t>
      </w:r>
      <w:r>
        <w:rPr>
          <w:sz w:val="28"/>
        </w:rPr>
        <w:br/>
      </w:r>
      <w:r>
        <w:rPr>
          <w:sz w:val="28"/>
        </w:rPr>
        <w:t>в информаци</w:t>
      </w:r>
      <w:r>
        <w:rPr>
          <w:sz w:val="28"/>
        </w:rPr>
        <w:t>онно-телекоммуникационной сети «Интернет»</w:t>
      </w:r>
      <w:r>
        <w:rPr>
          <w:sz w:val="28"/>
        </w:rPr>
        <w:t>, услуг хостинга, услуг по администрированию и модернизации данных сайтов, услуг по предоставлению доступа к информационным системам и сервисам.</w:t>
      </w:r>
    </w:p>
    <w:p w14:paraId="6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1.5. Главным распорядителем бюджетных средств является Администрация Аксайского района (далее – главный распорядитель как получатель бюджетных средств),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>
        <w:rPr>
          <w:sz w:val="28"/>
        </w:rPr>
        <w:br/>
      </w:r>
      <w:r>
        <w:rPr>
          <w:sz w:val="28"/>
        </w:rPr>
        <w:t>на предоставление субсидий на соответствующий финансовый год.</w:t>
      </w:r>
    </w:p>
    <w:p w14:paraId="6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Субсидии предоставляются в пределах бюджетных ассигнований, предусмотренных Решением Собрания депутатов Аксайского района </w:t>
      </w:r>
      <w:r>
        <w:rPr>
          <w:sz w:val="28"/>
        </w:rPr>
        <w:br/>
      </w:r>
      <w:r>
        <w:rPr>
          <w:sz w:val="28"/>
        </w:rPr>
        <w:t xml:space="preserve">о бюджете на соответствующий финансовый год и на плановый период, </w:t>
      </w:r>
      <w:r>
        <w:rPr>
          <w:sz w:val="28"/>
        </w:rPr>
        <w:br/>
      </w:r>
      <w:r>
        <w:rPr>
          <w:sz w:val="28"/>
        </w:rPr>
        <w:t>и лимитов бюджетных обязательств, доведенных в соответствии с бюджетным законодательством Российской Федерации до Администрации Аксайского района.</w:t>
      </w:r>
    </w:p>
    <w:p w14:paraId="64000000">
      <w:pPr>
        <w:ind w:firstLine="709" w:left="0"/>
        <w:jc w:val="both"/>
        <w:rPr>
          <w:sz w:val="28"/>
        </w:rPr>
      </w:pPr>
      <w:r>
        <w:rPr>
          <w:sz w:val="28"/>
        </w:rPr>
        <w:t>1.6. Получатели субсидии определяются по результатам отбора, проводимого в порядке, установленном разделом 2 настоящего Порядка.</w:t>
      </w:r>
    </w:p>
    <w:p w14:paraId="65000000">
      <w:pPr>
        <w:ind w:firstLine="709" w:left="0"/>
        <w:jc w:val="both"/>
        <w:rPr>
          <w:sz w:val="28"/>
        </w:rPr>
      </w:pPr>
      <w:r>
        <w:rPr>
          <w:sz w:val="28"/>
        </w:rPr>
        <w:t>Способом проведения отбора является конкурс.</w:t>
      </w:r>
    </w:p>
    <w:p w14:paraId="6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1.7. Сведения (информация) о субсидиях с момента обеспечения технической возможности размещаются финансовым управлением Администрации Аксайского района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течение </w:t>
      </w:r>
      <w:r>
        <w:rPr>
          <w:sz w:val="28"/>
        </w:rPr>
        <w:br/>
      </w:r>
      <w:r>
        <w:rPr>
          <w:sz w:val="28"/>
        </w:rPr>
        <w:t xml:space="preserve">10 рабочих </w:t>
      </w:r>
      <w:r>
        <w:rPr>
          <w:sz w:val="28"/>
        </w:rPr>
        <w:t>дней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дня, следующего за днем принятия Решения Собрания депутатов Аксайского района о бюджете Аксайского района, решения </w:t>
      </w:r>
      <w:r>
        <w:rPr>
          <w:sz w:val="28"/>
        </w:rPr>
        <w:br/>
      </w:r>
      <w:r>
        <w:rPr>
          <w:sz w:val="28"/>
        </w:rPr>
        <w:t xml:space="preserve">о внесении изменений в Решение Собрания депутатов Аксайского района </w:t>
      </w:r>
      <w:r>
        <w:rPr>
          <w:sz w:val="28"/>
        </w:rPr>
        <w:br/>
      </w:r>
      <w:r>
        <w:rPr>
          <w:sz w:val="28"/>
        </w:rPr>
        <w:t>о бюджете Аксайского района.</w:t>
      </w:r>
    </w:p>
    <w:p w14:paraId="67000000">
      <w:pPr>
        <w:pStyle w:val="Style_3"/>
        <w:ind w:firstLine="709" w:left="0"/>
        <w:rPr>
          <w:sz w:val="28"/>
        </w:rPr>
      </w:pPr>
      <w:r>
        <w:rPr>
          <w:sz w:val="28"/>
        </w:rPr>
        <w:t>1.8. Организатором конкурса является Администрация Аксайского района в лице сектора по труду отдела социального развития Администрации Аксайского района (далее – организатор конкурса).</w:t>
      </w:r>
    </w:p>
    <w:p w14:paraId="68000000">
      <w:pPr>
        <w:ind w:firstLine="709" w:left="0"/>
        <w:jc w:val="both"/>
        <w:rPr>
          <w:sz w:val="28"/>
        </w:rPr>
      </w:pPr>
      <w:bookmarkStart w:id="1" w:name="anchor1018"/>
      <w:bookmarkEnd w:id="1"/>
    </w:p>
    <w:p w14:paraId="69000000">
      <w:pPr>
        <w:ind/>
        <w:jc w:val="center"/>
        <w:rPr>
          <w:sz w:val="28"/>
        </w:rPr>
      </w:pPr>
      <w:r>
        <w:rPr>
          <w:sz w:val="28"/>
        </w:rPr>
        <w:t xml:space="preserve">2. Порядок проведения конкурса </w:t>
      </w:r>
    </w:p>
    <w:p w14:paraId="6A000000">
      <w:pPr>
        <w:ind/>
        <w:jc w:val="center"/>
        <w:rPr>
          <w:sz w:val="28"/>
        </w:rPr>
      </w:pPr>
    </w:p>
    <w:p w14:paraId="6B000000">
      <w:pPr>
        <w:ind w:firstLine="709" w:left="0"/>
        <w:jc w:val="both"/>
        <w:rPr>
          <w:sz w:val="28"/>
        </w:rPr>
      </w:pPr>
      <w:r>
        <w:rPr>
          <w:sz w:val="28"/>
        </w:rPr>
        <w:t>2.1. Объявление о проведении конкурса размещается организатором конкурса на официальном сайте Администрации Аксайского района в сети «Интернет» в срок не позднее 10 календарных дней до дня начала приема заявок об участии в конкурсе с указанием:</w:t>
      </w:r>
    </w:p>
    <w:p w14:paraId="6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срока приема заявок (дата начала приема заявок и дату окончания приема заявок о предоставлении субсидии, которая не может быть ранее </w:t>
      </w:r>
      <w:r>
        <w:rPr>
          <w:sz w:val="28"/>
        </w:rPr>
        <w:br/>
      </w:r>
      <w:r>
        <w:rPr>
          <w:sz w:val="28"/>
        </w:rPr>
        <w:t xml:space="preserve">30-го календарного дня, следующего за днем размещения объявления </w:t>
      </w:r>
      <w:r>
        <w:rPr>
          <w:sz w:val="28"/>
        </w:rPr>
        <w:br/>
      </w:r>
      <w:r>
        <w:rPr>
          <w:sz w:val="28"/>
        </w:rPr>
        <w:t>о проведении конкурса);</w:t>
      </w:r>
    </w:p>
    <w:p w14:paraId="6D000000">
      <w:pPr>
        <w:ind w:firstLine="709" w:left="0"/>
        <w:jc w:val="both"/>
        <w:rPr>
          <w:sz w:val="28"/>
        </w:rPr>
      </w:pPr>
      <w:r>
        <w:rPr>
          <w:sz w:val="28"/>
        </w:rPr>
        <w:t>наименования, места нахождения, почтового адреса, адреса электронной почты организатора конкурса;</w:t>
      </w:r>
    </w:p>
    <w:p w14:paraId="6E000000">
      <w:pPr>
        <w:ind w:firstLine="709" w:left="0"/>
        <w:jc w:val="both"/>
        <w:rPr>
          <w:sz w:val="28"/>
        </w:rPr>
      </w:pPr>
      <w:r>
        <w:rPr>
          <w:sz w:val="28"/>
        </w:rPr>
        <w:t>результата предоставления субсидии;</w:t>
      </w:r>
    </w:p>
    <w:p w14:paraId="6F000000">
      <w:pPr>
        <w:ind w:firstLine="709" w:left="0"/>
        <w:jc w:val="both"/>
        <w:rPr>
          <w:sz w:val="28"/>
        </w:rPr>
      </w:pPr>
      <w:r>
        <w:rPr>
          <w:sz w:val="28"/>
        </w:rPr>
        <w:t>требований к участникам конкурса и перечня документов, представляемых участниками конкурса для подтверждения их соответствия указанным требованиям;</w:t>
      </w:r>
    </w:p>
    <w:p w14:paraId="70000000">
      <w:pPr>
        <w:ind w:firstLine="709" w:left="0"/>
        <w:jc w:val="both"/>
        <w:rPr>
          <w:sz w:val="28"/>
        </w:rPr>
      </w:pPr>
      <w:r>
        <w:rPr>
          <w:sz w:val="28"/>
        </w:rPr>
        <w:t>порядка подачи заявок участниками конкурса и требований, предъявляемых к форме и содержанию заявок, подаваемых участниками конкурса;</w:t>
      </w:r>
    </w:p>
    <w:p w14:paraId="71000000">
      <w:pPr>
        <w:ind w:firstLine="709" w:left="0"/>
        <w:jc w:val="both"/>
        <w:rPr>
          <w:sz w:val="28"/>
        </w:rPr>
      </w:pPr>
      <w:r>
        <w:rPr>
          <w:sz w:val="28"/>
        </w:rPr>
        <w:t>порядка отзыва заявок участников конкурса, порядка возврата заявок участников конкурса, в том числе определяющего основания для возврата заявок участников конкурса, порядка внесения изменений в заявки участников конкурса;</w:t>
      </w:r>
    </w:p>
    <w:p w14:paraId="72000000">
      <w:pPr>
        <w:ind w:firstLine="709" w:left="0"/>
        <w:jc w:val="both"/>
        <w:rPr>
          <w:sz w:val="28"/>
        </w:rPr>
      </w:pPr>
      <w:r>
        <w:rPr>
          <w:sz w:val="28"/>
        </w:rPr>
        <w:t>правил рассмотрения и оценки заявок участников конкурса;</w:t>
      </w:r>
    </w:p>
    <w:p w14:paraId="73000000">
      <w:pPr>
        <w:ind w:firstLine="709" w:left="0"/>
        <w:jc w:val="both"/>
        <w:rPr>
          <w:sz w:val="28"/>
        </w:rPr>
      </w:pPr>
      <w:r>
        <w:rPr>
          <w:sz w:val="28"/>
        </w:rPr>
        <w:t>порядка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14:paraId="74000000">
      <w:pPr>
        <w:ind w:firstLine="709" w:left="0"/>
        <w:jc w:val="both"/>
        <w:rPr>
          <w:sz w:val="28"/>
        </w:rPr>
      </w:pPr>
      <w:r>
        <w:rPr>
          <w:sz w:val="28"/>
        </w:rPr>
        <w:t>срока, в течение которого победитель конкурса должен подписать соглашение о предоставлении субсидии;</w:t>
      </w:r>
    </w:p>
    <w:p w14:paraId="75000000">
      <w:pPr>
        <w:ind w:firstLine="709" w:left="0"/>
        <w:jc w:val="both"/>
        <w:rPr>
          <w:sz w:val="28"/>
        </w:rPr>
      </w:pPr>
      <w:r>
        <w:rPr>
          <w:sz w:val="28"/>
        </w:rPr>
        <w:t>условий признания победителя конкурса уклонившимся от заключения соглашения о предоставлении субсидии;</w:t>
      </w:r>
    </w:p>
    <w:p w14:paraId="76000000">
      <w:pPr>
        <w:ind w:firstLine="709" w:left="0"/>
        <w:jc w:val="both"/>
        <w:rPr>
          <w:sz w:val="28"/>
        </w:rPr>
      </w:pPr>
      <w:r>
        <w:rPr>
          <w:sz w:val="28"/>
        </w:rPr>
        <w:t>даты размещения результатов конкурса на официальном сайте Администрации Аксайского района в сети «Интернет», которая не может быть позднее 14-го календарного дня, следующего за днем определения победителя конкурса.</w:t>
      </w:r>
    </w:p>
    <w:p w14:paraId="77000000">
      <w:pPr>
        <w:ind w:firstLine="709" w:left="0"/>
        <w:jc w:val="both"/>
        <w:rPr>
          <w:sz w:val="28"/>
        </w:rPr>
      </w:pPr>
      <w:r>
        <w:rPr>
          <w:sz w:val="28"/>
        </w:rPr>
        <w:t>2.2. Участник конкурса по состоянию на дату не ранее 1-го числа месяца, в котором подана заявка на участие в конкурсе, должен соответствовать следующим требованиям:</w:t>
      </w:r>
    </w:p>
    <w:p w14:paraId="78000000">
      <w:pPr>
        <w:ind w:firstLine="709" w:left="0"/>
        <w:jc w:val="both"/>
        <w:rPr>
          <w:sz w:val="28"/>
        </w:rPr>
      </w:pPr>
      <w:r>
        <w:rPr>
          <w:sz w:val="28"/>
        </w:rPr>
        <w:t>2.2.1. Участник конкурса не находится в процессе реорганизации (за 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Федерации.</w:t>
      </w:r>
    </w:p>
    <w:p w14:paraId="79000000">
      <w:pPr>
        <w:ind w:firstLine="709" w:left="0"/>
        <w:jc w:val="both"/>
        <w:rPr>
          <w:sz w:val="28"/>
        </w:rPr>
      </w:pPr>
      <w:r>
        <w:rPr>
          <w:sz w:val="28"/>
        </w:rPr>
        <w:t>2.2.2. У участника конкурса имеется государственная регистрация или постановка на учет в налоговом органе на территории Аксайского района.</w:t>
      </w:r>
    </w:p>
    <w:p w14:paraId="7A000000">
      <w:pPr>
        <w:ind w:firstLine="709" w:left="0"/>
        <w:jc w:val="both"/>
        <w:rPr>
          <w:sz w:val="28"/>
        </w:rPr>
      </w:pPr>
      <w:r>
        <w:rPr>
          <w:sz w:val="28"/>
        </w:rPr>
        <w:t>2.2.3. 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 уплате налогов, сборов и страховых взносов в бюджеты бюджетной системы Российской Федерации.</w:t>
      </w:r>
    </w:p>
    <w:p w14:paraId="7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2.2.4. У участника конкурса отсутствует просроченная задолженность по возврату в бюджет Аксайского района субсидий, бюджетных инвестиций </w:t>
      </w:r>
      <w:r>
        <w:rPr>
          <w:sz w:val="28"/>
        </w:rPr>
        <w:br/>
      </w:r>
      <w:r>
        <w:rPr>
          <w:sz w:val="28"/>
        </w:rPr>
        <w:t>и иной просроченной (неурегулированной) задолженности по денежным обязательствам перед Аксайским районом.</w:t>
      </w:r>
    </w:p>
    <w:p w14:paraId="7C000000">
      <w:pPr>
        <w:ind w:firstLine="709" w:left="0"/>
        <w:jc w:val="both"/>
        <w:rPr>
          <w:sz w:val="28"/>
        </w:rPr>
      </w:pPr>
      <w:r>
        <w:rPr>
          <w:sz w:val="28"/>
        </w:rPr>
        <w:t>2.2.5. 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 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7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Участник конкурса не является иностранным агентом в соответствии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с Федеральным законом </w:t>
      </w:r>
      <w:r>
        <w:rPr>
          <w:color w:val="000000"/>
          <w:sz w:val="28"/>
          <w:highlight w:val="white"/>
        </w:rPr>
        <w:t xml:space="preserve">от 14.07.2022 N 255-ФЗ </w:t>
      </w:r>
      <w:r>
        <w:rPr>
          <w:color w:val="000000"/>
          <w:sz w:val="28"/>
        </w:rPr>
        <w:t>«О контроле за деятельностью лиц, находящихся под иностранным влиянием».</w:t>
      </w:r>
    </w:p>
    <w:p w14:paraId="7E000000">
      <w:pPr>
        <w:ind w:firstLine="709" w:left="0"/>
        <w:jc w:val="both"/>
        <w:rPr>
          <w:sz w:val="28"/>
        </w:rPr>
      </w:pPr>
      <w:r>
        <w:rPr>
          <w:sz w:val="28"/>
        </w:rPr>
        <w:t>2.2.6. Участник конкурса не получал средства из районного бюджета, из которого планируется предоставление субсидии в соответствии с настоящим Порядком, на основании иных нормативных правовых актов Администрации Аксайского района, на цели, указанные в настоящем Порядке.</w:t>
      </w:r>
    </w:p>
    <w:p w14:paraId="7F000000">
      <w:pPr>
        <w:ind w:firstLine="709" w:left="0"/>
        <w:jc w:val="both"/>
        <w:rPr>
          <w:sz w:val="28"/>
        </w:rPr>
      </w:pPr>
      <w:r>
        <w:rPr>
          <w:sz w:val="28"/>
        </w:rPr>
        <w:t>2.2.7. 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лицом.</w:t>
      </w:r>
    </w:p>
    <w:p w14:paraId="8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2.2.8. Участник конкурса не находится в перечне организаций </w:t>
      </w:r>
      <w:r>
        <w:rPr>
          <w:sz w:val="28"/>
        </w:rPr>
        <w:br/>
      </w:r>
      <w:r>
        <w:rPr>
          <w:sz w:val="28"/>
        </w:rPr>
        <w:t xml:space="preserve">и физических лиц, в отношении которых имеются сведения об их причастности к экстремистской деятельности или терроризму. </w:t>
      </w:r>
    </w:p>
    <w:p w14:paraId="8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Участник конкурса не находится в составляемых в рамках реализации полномочий, предусмотренных </w:t>
      </w:r>
      <w:r>
        <w:rPr>
          <w:sz w:val="28"/>
          <w:u w:color="000000"/>
        </w:rPr>
        <w:fldChar w:fldCharType="begin"/>
      </w:r>
      <w:r>
        <w:rPr>
          <w:sz w:val="28"/>
          <w:u w:color="000000"/>
        </w:rPr>
        <w:instrText>HYPERLINK "http://garant.local/document/redirect/2540400/7000"</w:instrText>
      </w:r>
      <w:r>
        <w:rPr>
          <w:sz w:val="28"/>
          <w:u w:color="000000"/>
        </w:rPr>
        <w:fldChar w:fldCharType="separate"/>
      </w:r>
      <w:r>
        <w:rPr>
          <w:sz w:val="28"/>
          <w:u w:color="000000"/>
        </w:rPr>
        <w:t>главой VII</w:t>
      </w:r>
      <w:r>
        <w:rPr>
          <w:sz w:val="28"/>
          <w:u w:color="000000"/>
        </w:rPr>
        <w:fldChar w:fldCharType="end"/>
      </w:r>
      <w:r>
        <w:rPr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82000000">
      <w:pPr>
        <w:ind w:firstLine="709" w:left="0"/>
        <w:jc w:val="both"/>
        <w:rPr>
          <w:sz w:val="28"/>
        </w:rPr>
      </w:pPr>
      <w:r>
        <w:rPr>
          <w:sz w:val="28"/>
        </w:rPr>
        <w:t>2.3. В целях получения субсидии на возмещение затрат на арендную плату за аренду нежилых помещений участник конкурса представляет заявку, содержащую следующие документы и сведения (далее – заявка):</w:t>
      </w:r>
    </w:p>
    <w:p w14:paraId="8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2.3.1. Опись документов, представляемых на участие в конкурсе, </w:t>
      </w:r>
      <w:r>
        <w:rPr>
          <w:sz w:val="28"/>
        </w:rPr>
        <w:br/>
      </w:r>
      <w:r>
        <w:rPr>
          <w:sz w:val="28"/>
        </w:rPr>
        <w:t>в соответствии с приложением № 3 к настоящему Порядку.</w:t>
      </w:r>
    </w:p>
    <w:p w14:paraId="8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2.3.2. Заявление, согласие на обработку персональных данных </w:t>
      </w:r>
      <w:r>
        <w:rPr>
          <w:sz w:val="28"/>
        </w:rPr>
        <w:br/>
      </w:r>
      <w:r>
        <w:rPr>
          <w:sz w:val="28"/>
        </w:rPr>
        <w:t xml:space="preserve">в соответствии с приложениями № 4, № 5 к настоящему Порядку. </w:t>
      </w:r>
    </w:p>
    <w:p w14:paraId="85000000">
      <w:pPr>
        <w:ind w:firstLine="709" w:left="0"/>
        <w:jc w:val="both"/>
        <w:rPr>
          <w:sz w:val="28"/>
        </w:rPr>
      </w:pPr>
      <w:r>
        <w:rPr>
          <w:sz w:val="28"/>
        </w:rPr>
        <w:t>2.3.3. </w:t>
      </w:r>
      <w:r>
        <w:rPr>
          <w:sz w:val="28"/>
        </w:rPr>
        <w:t xml:space="preserve">Согласие на публикацию (размещение) в информационно-телекоммуникационной сети «Интернет» информации об участнике отбора, подаваемой заявке, иной информации, связанной с предоставлением финансовой поддержки в виде субсидий социально ориентированным некоммерческим организациям в соответствии с приложением № 6 </w:t>
      </w:r>
      <w:r>
        <w:rPr>
          <w:sz w:val="28"/>
        </w:rPr>
        <w:br/>
      </w:r>
      <w:r>
        <w:rPr>
          <w:sz w:val="28"/>
        </w:rPr>
        <w:t>к настоящему Порядку.</w:t>
      </w:r>
    </w:p>
    <w:p w14:paraId="86000000">
      <w:pPr>
        <w:ind w:firstLine="709" w:left="0"/>
        <w:jc w:val="both"/>
        <w:rPr>
          <w:sz w:val="28"/>
        </w:rPr>
      </w:pPr>
      <w:r>
        <w:rPr>
          <w:sz w:val="28"/>
        </w:rPr>
        <w:t>2.3.4. Копии учредительных документов, заверенные подписью руководителя и печатью участника конкурса.</w:t>
      </w:r>
    </w:p>
    <w:p w14:paraId="87000000">
      <w:pPr>
        <w:ind w:firstLine="709" w:left="0"/>
        <w:jc w:val="both"/>
        <w:rPr>
          <w:sz w:val="28"/>
        </w:rPr>
      </w:pPr>
      <w:r>
        <w:rPr>
          <w:sz w:val="28"/>
        </w:rPr>
        <w:t>2.3.5. Копии документов, подтверждающих полномочия руководителя участника конкурса, заверенные подписью руководителя и печатью участника конкурса.</w:t>
      </w:r>
    </w:p>
    <w:p w14:paraId="88000000">
      <w:pPr>
        <w:ind w:firstLine="709" w:left="0"/>
        <w:jc w:val="both"/>
        <w:rPr>
          <w:i w:val="1"/>
          <w:sz w:val="28"/>
        </w:rPr>
      </w:pPr>
      <w:r>
        <w:rPr>
          <w:sz w:val="28"/>
        </w:rPr>
        <w:t>2.3.6. Справку из кредитной организации о наличии рублевого счета (оригинал).</w:t>
      </w:r>
    </w:p>
    <w:p w14:paraId="89000000">
      <w:pPr>
        <w:ind w:firstLine="709" w:left="0"/>
        <w:jc w:val="both"/>
        <w:rPr>
          <w:sz w:val="28"/>
        </w:rPr>
      </w:pPr>
      <w:r>
        <w:rPr>
          <w:sz w:val="28"/>
        </w:rPr>
        <w:t>2.3.7. Копии сообщений и материалов, опубликованных в печатных и электронных средствах массовой информации, о деятельности участника конкурса (при наличии).</w:t>
      </w:r>
    </w:p>
    <w:p w14:paraId="8A000000">
      <w:pPr>
        <w:ind w:firstLine="709" w:left="0"/>
        <w:jc w:val="both"/>
        <w:rPr>
          <w:sz w:val="28"/>
        </w:rPr>
      </w:pPr>
      <w:r>
        <w:rPr>
          <w:sz w:val="28"/>
        </w:rPr>
        <w:t>2.3.8. Копию договора (копии договоров) аренды, часть затрат по которому (которым) подлежит возмещению, заверенную подписью руководителя и печатью участника конкурса.</w:t>
      </w:r>
    </w:p>
    <w:p w14:paraId="8B000000">
      <w:pPr>
        <w:ind w:firstLine="709" w:left="0"/>
        <w:jc w:val="both"/>
        <w:rPr>
          <w:sz w:val="28"/>
        </w:rPr>
      </w:pPr>
      <w:r>
        <w:rPr>
          <w:sz w:val="28"/>
        </w:rPr>
        <w:t>2.3.9. </w:t>
      </w:r>
      <w:r>
        <w:rPr>
          <w:sz w:val="28"/>
        </w:rPr>
        <w:t xml:space="preserve">Копии документов, подтверждающих перечисление арендной платы по договору (договорам) аренды, заверенные подписью руководителя </w:t>
      </w:r>
      <w:r>
        <w:rPr>
          <w:sz w:val="28"/>
        </w:rPr>
        <w:br/>
      </w:r>
      <w:r>
        <w:rPr>
          <w:sz w:val="28"/>
        </w:rPr>
        <w:t>и печатью участника конкурса.</w:t>
      </w:r>
    </w:p>
    <w:p w14:paraId="8C000000">
      <w:pPr>
        <w:ind w:firstLine="709" w:left="0"/>
        <w:jc w:val="both"/>
        <w:rPr>
          <w:sz w:val="28"/>
        </w:rPr>
      </w:pPr>
      <w:r>
        <w:rPr>
          <w:sz w:val="28"/>
        </w:rPr>
        <w:t>2.4. В целях получения субсидии на возмещение затрат на подготовку, дополнительное профессиональное образование работников и добровольцев (волонтеров) участник конкурса представляет заявку, содержащую следующие документы и сведения:</w:t>
      </w:r>
    </w:p>
    <w:p w14:paraId="8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2.4.1. Опись документов, представляемых на участие в конкурсе, </w:t>
      </w:r>
      <w:r>
        <w:rPr>
          <w:sz w:val="28"/>
        </w:rPr>
        <w:br/>
      </w:r>
      <w:r>
        <w:rPr>
          <w:sz w:val="28"/>
        </w:rPr>
        <w:t>в соответствии с приложением № 3 к настоящему Порядку.</w:t>
      </w:r>
    </w:p>
    <w:p w14:paraId="8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2.4.2. Заявление, согласие на обработку персональных данных </w:t>
      </w:r>
      <w:r>
        <w:rPr>
          <w:sz w:val="28"/>
        </w:rPr>
        <w:br/>
      </w:r>
      <w:r>
        <w:rPr>
          <w:sz w:val="28"/>
        </w:rPr>
        <w:t>в соответствии с приложениями № 4, № 5 к настоящему Порядку.</w:t>
      </w:r>
    </w:p>
    <w:p w14:paraId="8F000000">
      <w:pPr>
        <w:ind w:firstLine="709" w:left="0"/>
        <w:jc w:val="both"/>
        <w:rPr>
          <w:color w:val="000000"/>
          <w:sz w:val="28"/>
        </w:rPr>
      </w:pPr>
      <w:r>
        <w:rPr>
          <w:sz w:val="28"/>
        </w:rPr>
        <w:t>2.4.3. Согласие на публикацию (размещение) в информационно-телекоммуникационной сети «Интернет» информации об участнике отбора, подаваемой заявке, иной информации, связанной с предоставлением финансовой поддержки в виде субсидий социально ориентированным некоммерческим организациям</w:t>
      </w:r>
      <w:r>
        <w:rPr>
          <w:sz w:val="28"/>
        </w:rPr>
        <w:t>,</w:t>
      </w:r>
      <w:r>
        <w:rPr>
          <w:sz w:val="28"/>
        </w:rPr>
        <w:t xml:space="preserve"> в соответствии с приложением № 6 </w:t>
      </w:r>
      <w:r>
        <w:rPr>
          <w:sz w:val="28"/>
        </w:rPr>
        <w:br/>
      </w:r>
      <w:r>
        <w:rPr>
          <w:sz w:val="28"/>
        </w:rPr>
        <w:t xml:space="preserve">к настоящему </w:t>
      </w:r>
      <w:r>
        <w:rPr>
          <w:color w:val="000000"/>
          <w:sz w:val="28"/>
        </w:rPr>
        <w:t>Порядку.</w:t>
      </w:r>
    </w:p>
    <w:p w14:paraId="90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2.4.4. Копии учредительных документов, заверенные подписью руководителя и печатью участника конкурса.</w:t>
      </w:r>
    </w:p>
    <w:p w14:paraId="91000000">
      <w:pPr>
        <w:ind w:firstLine="709" w:left="0"/>
        <w:jc w:val="both"/>
        <w:rPr>
          <w:sz w:val="28"/>
        </w:rPr>
      </w:pPr>
      <w:r>
        <w:rPr>
          <w:color w:val="000000"/>
          <w:sz w:val="28"/>
        </w:rPr>
        <w:t>2.4.5. Копии документов</w:t>
      </w:r>
      <w:r>
        <w:rPr>
          <w:sz w:val="28"/>
        </w:rPr>
        <w:t>, подтверждающих полномочия руководителя участника конкурса, заверенные подписью руководителя и печатью участника конкурса.</w:t>
      </w:r>
    </w:p>
    <w:p w14:paraId="92000000">
      <w:pPr>
        <w:ind w:firstLine="709" w:left="0"/>
        <w:jc w:val="both"/>
        <w:rPr>
          <w:i w:val="1"/>
          <w:sz w:val="28"/>
        </w:rPr>
      </w:pPr>
      <w:r>
        <w:rPr>
          <w:sz w:val="28"/>
        </w:rPr>
        <w:t>2.4.6. Справку из кредитной организации о наличии рублевого счета (оригинал).</w:t>
      </w:r>
    </w:p>
    <w:p w14:paraId="93000000">
      <w:pPr>
        <w:ind w:firstLine="709" w:left="0"/>
        <w:jc w:val="both"/>
        <w:rPr>
          <w:sz w:val="28"/>
        </w:rPr>
      </w:pPr>
      <w:r>
        <w:rPr>
          <w:sz w:val="28"/>
        </w:rPr>
        <w:t>2.4.7. Копии сообщений и материалов, опубликованных в печатных и электронных средствах массовой информации, о деятельности участника конкурса (при наличии).</w:t>
      </w:r>
    </w:p>
    <w:p w14:paraId="94000000">
      <w:pPr>
        <w:ind w:firstLine="709" w:left="0"/>
        <w:jc w:val="both"/>
        <w:rPr>
          <w:sz w:val="28"/>
        </w:rPr>
      </w:pPr>
      <w:r>
        <w:rPr>
          <w:sz w:val="28"/>
        </w:rPr>
        <w:t>2.4.8. </w:t>
      </w:r>
      <w:r>
        <w:rPr>
          <w:sz w:val="28"/>
        </w:rPr>
        <w:t xml:space="preserve">Копию договора (копии договоров) с образовательной организацией (образовательными организациями) на подготовку, дополнительное профессиональное образование работников и (или) добровольцев (волонтеров) участника конкурса, заверенную (заверенные) подписью руководителя </w:t>
      </w:r>
      <w:r>
        <w:rPr>
          <w:sz w:val="28"/>
        </w:rPr>
        <w:br/>
      </w:r>
      <w:r>
        <w:rPr>
          <w:sz w:val="28"/>
        </w:rPr>
        <w:t>и печатью участника конкурса.</w:t>
      </w:r>
    </w:p>
    <w:p w14:paraId="95000000">
      <w:pPr>
        <w:ind w:firstLine="709" w:left="0"/>
        <w:jc w:val="both"/>
        <w:rPr>
          <w:sz w:val="28"/>
        </w:rPr>
      </w:pPr>
      <w:r>
        <w:rPr>
          <w:sz w:val="28"/>
        </w:rPr>
        <w:t>2.4.9. Копии документов, подтверждающих перечисление платы по договору (договорам) с образовательной организацией (образовательными организациями) на подготовку, дополнительное профессиональное образование работников и (или) добровольцев (волонтеров) участника конкурса, заверенные подписью руководителя и печатью участника конкурса.</w:t>
      </w:r>
    </w:p>
    <w:p w14:paraId="96000000">
      <w:pPr>
        <w:ind w:firstLine="709" w:left="0"/>
        <w:jc w:val="both"/>
        <w:rPr>
          <w:sz w:val="28"/>
        </w:rPr>
      </w:pPr>
      <w:r>
        <w:rPr>
          <w:sz w:val="28"/>
        </w:rPr>
        <w:t>2.5. В целях получения субсидии на возмещение затрат на оплату коммунальных услуг участник конкурса представляет заявку, содержащую следующие документы и сведения:</w:t>
      </w:r>
    </w:p>
    <w:p w14:paraId="97000000">
      <w:pPr>
        <w:ind w:firstLine="709" w:left="0"/>
        <w:jc w:val="both"/>
        <w:rPr>
          <w:sz w:val="28"/>
        </w:rPr>
      </w:pPr>
      <w:r>
        <w:rPr>
          <w:sz w:val="28"/>
        </w:rPr>
        <w:t>2.5.1. Опись документов, представляемых на участие в конкурсе, в соответствии с приложением № 3 к настоящему Порядку.</w:t>
      </w:r>
    </w:p>
    <w:p w14:paraId="98000000">
      <w:pPr>
        <w:ind w:firstLine="709" w:left="0"/>
        <w:jc w:val="both"/>
        <w:rPr>
          <w:sz w:val="28"/>
        </w:rPr>
      </w:pPr>
      <w:r>
        <w:rPr>
          <w:sz w:val="28"/>
        </w:rPr>
        <w:t>2.5.2. Заявление, согласие на обработку персональных данных в соответствии с приложениями № 4, № 5 к настоящему Порядку.</w:t>
      </w:r>
    </w:p>
    <w:p w14:paraId="99000000">
      <w:pPr>
        <w:ind w:firstLine="709" w:left="0"/>
        <w:jc w:val="both"/>
        <w:rPr>
          <w:color w:val="000000"/>
          <w:sz w:val="28"/>
        </w:rPr>
      </w:pPr>
      <w:r>
        <w:rPr>
          <w:sz w:val="28"/>
        </w:rPr>
        <w:t>2.5.</w:t>
      </w:r>
      <w:r>
        <w:rPr>
          <w:color w:val="000000"/>
          <w:sz w:val="28"/>
        </w:rPr>
        <w:t>3. Согласие на публикацию (размещение) в информационно-телекоммуникационной сети «Интернет» информации об участнике отбора, подаваемой заявке, иной информации, связанной с предоставлением финансовой поддержки в виде субсидий социально ориентированным некоммерческим организациям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в соответствии с приложением № 6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к настоящему Порядку.</w:t>
      </w:r>
    </w:p>
    <w:p w14:paraId="9A000000">
      <w:pPr>
        <w:ind w:firstLine="709" w:left="0"/>
        <w:jc w:val="both"/>
        <w:rPr>
          <w:sz w:val="28"/>
        </w:rPr>
      </w:pPr>
      <w:r>
        <w:rPr>
          <w:sz w:val="28"/>
        </w:rPr>
        <w:t>2.5.4. Копии учредительных документов, заверенные подписью руководителя и печатью участника конкурса.</w:t>
      </w:r>
    </w:p>
    <w:p w14:paraId="9B000000">
      <w:pPr>
        <w:ind w:firstLine="709" w:left="0"/>
        <w:jc w:val="both"/>
        <w:rPr>
          <w:sz w:val="28"/>
        </w:rPr>
      </w:pPr>
      <w:r>
        <w:rPr>
          <w:sz w:val="28"/>
        </w:rPr>
        <w:t>2.5.5. Копии документов, подтверждающих полномочия руководителя участника конкурса, заверенные подписью руководителя и печатью участника конкурса.</w:t>
      </w:r>
    </w:p>
    <w:p w14:paraId="9C000000">
      <w:pPr>
        <w:ind w:firstLine="709" w:left="0"/>
        <w:jc w:val="both"/>
        <w:rPr>
          <w:i w:val="1"/>
          <w:sz w:val="28"/>
        </w:rPr>
      </w:pPr>
      <w:r>
        <w:rPr>
          <w:sz w:val="28"/>
        </w:rPr>
        <w:t>2.5.6. Справку из кредитной организации о наличии рублевого счета (оригинал).</w:t>
      </w:r>
    </w:p>
    <w:p w14:paraId="9D000000">
      <w:pPr>
        <w:ind w:firstLine="709" w:left="0"/>
        <w:jc w:val="both"/>
        <w:rPr>
          <w:sz w:val="28"/>
        </w:rPr>
      </w:pPr>
      <w:r>
        <w:rPr>
          <w:sz w:val="28"/>
        </w:rPr>
        <w:t>2.5.7. Копии сообщений и материалов, опубликованных в печатных и электронных средствах массовой информации, о деятельности участника конкурса (при наличии).</w:t>
      </w:r>
    </w:p>
    <w:p w14:paraId="9E000000">
      <w:pPr>
        <w:ind w:firstLine="709" w:left="0"/>
        <w:jc w:val="both"/>
        <w:rPr>
          <w:sz w:val="28"/>
        </w:rPr>
      </w:pPr>
      <w:r>
        <w:rPr>
          <w:sz w:val="28"/>
        </w:rPr>
        <w:t>2.5.8. Копию документа, подтверждающего право собственности на занимаемое помещение, или иного документа, подтверждающего право пользования помещением, заверенную подписью руководителя и печатью участника конкурса.</w:t>
      </w:r>
    </w:p>
    <w:p w14:paraId="9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2.5.9. Копии документов, подтверждающих перечисление платы </w:t>
      </w:r>
      <w:r>
        <w:rPr>
          <w:sz w:val="28"/>
        </w:rPr>
        <w:br/>
      </w:r>
      <w:r>
        <w:rPr>
          <w:sz w:val="28"/>
        </w:rPr>
        <w:t xml:space="preserve">за оказание коммунальных услуг, заверенные подписью руководителя </w:t>
      </w:r>
      <w:r>
        <w:rPr>
          <w:sz w:val="28"/>
        </w:rPr>
        <w:br/>
      </w:r>
      <w:r>
        <w:rPr>
          <w:sz w:val="28"/>
        </w:rPr>
        <w:t>и печатью участника конкурса.</w:t>
      </w:r>
    </w:p>
    <w:p w14:paraId="A0000000">
      <w:pPr>
        <w:ind w:firstLine="709" w:left="0"/>
        <w:jc w:val="both"/>
        <w:rPr>
          <w:sz w:val="28"/>
        </w:rPr>
      </w:pPr>
      <w:r>
        <w:rPr>
          <w:sz w:val="28"/>
        </w:rPr>
        <w:t>2.6. В целях получения субсидии на возмещение затрат на оплату услуг по размещению информационных материалов об их деятельности в средствах массовой информации участник конкурса представляет заявку, содержащую следующие документы и сведения:</w:t>
      </w:r>
    </w:p>
    <w:p w14:paraId="A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2.6.1. Опись документов, представляемых на участие в конкурсе, </w:t>
      </w:r>
      <w:r>
        <w:rPr>
          <w:sz w:val="28"/>
        </w:rPr>
        <w:br/>
      </w:r>
      <w:r>
        <w:rPr>
          <w:sz w:val="28"/>
        </w:rPr>
        <w:t>в соответствии с приложением № 3 к настоящему Порядку.</w:t>
      </w:r>
    </w:p>
    <w:p w14:paraId="A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2.6.2. Заявление, согласие на обработку персональных данных </w:t>
      </w:r>
      <w:r>
        <w:rPr>
          <w:sz w:val="28"/>
        </w:rPr>
        <w:br/>
      </w:r>
      <w:r>
        <w:rPr>
          <w:sz w:val="28"/>
        </w:rPr>
        <w:t>в соответствии с приложениями № 4, № 5 к настоящему Порядку.</w:t>
      </w:r>
    </w:p>
    <w:p w14:paraId="A3000000">
      <w:pPr>
        <w:ind w:firstLine="709" w:left="0"/>
        <w:jc w:val="both"/>
        <w:rPr>
          <w:color w:val="000000"/>
          <w:sz w:val="28"/>
        </w:rPr>
      </w:pPr>
      <w:r>
        <w:rPr>
          <w:sz w:val="28"/>
        </w:rPr>
        <w:t xml:space="preserve">2.6.3. Согласие на публикацию (размещение) в информационно-телекоммуникационной сети «Интернет» информации об участнике отбора, подаваемой заявке, иной информации, связанной с предоставлением финансовой </w:t>
      </w:r>
      <w:r>
        <w:rPr>
          <w:color w:val="000000"/>
          <w:sz w:val="28"/>
        </w:rPr>
        <w:t xml:space="preserve">поддержки в виде субсидий социально ориентированным некоммерческим организациям в соответствии с приложением № 6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к настоящему Порядку.</w:t>
      </w:r>
    </w:p>
    <w:p w14:paraId="A4000000">
      <w:pPr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2.6.4. Копии </w:t>
      </w:r>
      <w:r>
        <w:rPr>
          <w:sz w:val="28"/>
        </w:rPr>
        <w:t>учредительных документов, заверенные подписью руководителя и печатью участника конкурса.</w:t>
      </w:r>
    </w:p>
    <w:p w14:paraId="A5000000">
      <w:pPr>
        <w:ind w:firstLine="709" w:left="0"/>
        <w:jc w:val="both"/>
        <w:rPr>
          <w:sz w:val="28"/>
        </w:rPr>
      </w:pPr>
      <w:r>
        <w:rPr>
          <w:sz w:val="28"/>
        </w:rPr>
        <w:t>2.6.5. Копии документов, подтверждающих полномочия руководителя участника конкурса, заверенные подписью руководителя и печатью участника конкурса.</w:t>
      </w:r>
    </w:p>
    <w:p w14:paraId="A6000000">
      <w:pPr>
        <w:ind w:firstLine="709" w:left="0"/>
        <w:jc w:val="both"/>
        <w:rPr>
          <w:i w:val="1"/>
          <w:sz w:val="28"/>
        </w:rPr>
      </w:pPr>
      <w:r>
        <w:rPr>
          <w:sz w:val="28"/>
        </w:rPr>
        <w:t>2.6.6. Справку из кредитной организации о наличии рублевого счета (оригинал).</w:t>
      </w:r>
    </w:p>
    <w:p w14:paraId="A7000000">
      <w:pPr>
        <w:ind w:firstLine="709" w:left="0"/>
        <w:jc w:val="both"/>
        <w:rPr>
          <w:sz w:val="28"/>
        </w:rPr>
      </w:pPr>
      <w:r>
        <w:rPr>
          <w:sz w:val="28"/>
        </w:rPr>
        <w:t>2.6.7. </w:t>
      </w:r>
      <w:r>
        <w:rPr>
          <w:sz w:val="28"/>
        </w:rPr>
        <w:t>Копи</w:t>
      </w:r>
      <w:r>
        <w:rPr>
          <w:sz w:val="28"/>
        </w:rPr>
        <w:t>ю</w:t>
      </w:r>
      <w:r>
        <w:rPr>
          <w:sz w:val="28"/>
        </w:rPr>
        <w:t xml:space="preserve"> договора (договоров) на оказание услуг по размещению информационных материалов в средствах массовой информации, а также всех изменений к нему (ним), </w:t>
      </w:r>
      <w:r>
        <w:rPr>
          <w:sz w:val="28"/>
        </w:rPr>
        <w:t>заверенн</w:t>
      </w:r>
      <w:r>
        <w:rPr>
          <w:sz w:val="28"/>
        </w:rPr>
        <w:t>ую</w:t>
      </w:r>
      <w:r>
        <w:rPr>
          <w:sz w:val="28"/>
        </w:rPr>
        <w:t xml:space="preserve"> (заверенные) подписью руководителя </w:t>
      </w:r>
      <w:r>
        <w:rPr>
          <w:sz w:val="28"/>
        </w:rPr>
        <w:br/>
      </w:r>
      <w:r>
        <w:rPr>
          <w:sz w:val="28"/>
        </w:rPr>
        <w:t>и печатью участника конкурса.</w:t>
      </w:r>
    </w:p>
    <w:p w14:paraId="A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2.6.8. Копии документов, подтверждающих перечисление платы по договору (договорам) на оказание услуг по размещению информационных материалов в средствах массовой информации (при наличии), в отношении которых запрашивается субсидия, заверенные подписью руководителя </w:t>
      </w:r>
      <w:r>
        <w:rPr>
          <w:sz w:val="28"/>
        </w:rPr>
        <w:br/>
      </w:r>
      <w:r>
        <w:rPr>
          <w:sz w:val="28"/>
        </w:rPr>
        <w:t>и печатью участника конкурса.</w:t>
      </w:r>
    </w:p>
    <w:p w14:paraId="A9000000">
      <w:pPr>
        <w:ind w:firstLine="709" w:left="0"/>
        <w:jc w:val="both"/>
        <w:rPr>
          <w:sz w:val="28"/>
        </w:rPr>
      </w:pPr>
      <w:r>
        <w:rPr>
          <w:sz w:val="28"/>
        </w:rPr>
        <w:t>2.6.9. Копии сообщений и материалов, опубликованных в печатных и электронных средствах массовой информации о деятельности социально ориентированной некоммерческой организации, заверенные подписью руководителя и печатью участника конкурса.</w:t>
      </w:r>
    </w:p>
    <w:p w14:paraId="AA000000">
      <w:pPr>
        <w:ind w:firstLine="709" w:left="0"/>
        <w:jc w:val="both"/>
        <w:rPr>
          <w:sz w:val="28"/>
        </w:rPr>
      </w:pPr>
      <w:r>
        <w:rPr>
          <w:sz w:val="28"/>
        </w:rPr>
        <w:t>2.7. </w:t>
      </w:r>
      <w:r>
        <w:rPr>
          <w:sz w:val="28"/>
        </w:rPr>
        <w:t xml:space="preserve">В целях получения субсидии на возмещение затрат на оплату услуг связи, в том числе по предоставлению доступа к информационно-телекоммуникационной сети "Интернет", услуг по регистрации и продлению регистрации доменных имен их сайтов в информационно-телекоммуникационной сети "Интернет", услуг хостинга, услуг </w:t>
      </w:r>
      <w:r>
        <w:rPr>
          <w:sz w:val="28"/>
        </w:rPr>
        <w:br/>
      </w:r>
      <w:r>
        <w:rPr>
          <w:sz w:val="28"/>
        </w:rPr>
        <w:t xml:space="preserve">по администрированию и модернизации данных сайтов, услуг </w:t>
      </w:r>
      <w:r>
        <w:rPr>
          <w:sz w:val="28"/>
        </w:rPr>
        <w:br/>
      </w:r>
      <w:r>
        <w:rPr>
          <w:sz w:val="28"/>
        </w:rPr>
        <w:t>по предоставлению доступа к информационным системам и сервисам участник конкурса представляет заявку, содержащую следующие документы</w:t>
      </w:r>
      <w:r>
        <w:rPr>
          <w:sz w:val="28"/>
        </w:rPr>
        <w:t xml:space="preserve"> и сведения:</w:t>
      </w:r>
    </w:p>
    <w:p w14:paraId="A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2.7.1. Опись документов, представляемых на участие в конкурсе, </w:t>
      </w:r>
      <w:r>
        <w:rPr>
          <w:sz w:val="28"/>
        </w:rPr>
        <w:br/>
      </w:r>
      <w:r>
        <w:rPr>
          <w:sz w:val="28"/>
        </w:rPr>
        <w:t>в соответствии с приложением № 3 к настоящему Порядку.</w:t>
      </w:r>
    </w:p>
    <w:p w14:paraId="A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2.7.2. Заявление, согласие на обработку персональных данных </w:t>
      </w:r>
      <w:r>
        <w:rPr>
          <w:sz w:val="28"/>
        </w:rPr>
        <w:br/>
      </w:r>
      <w:r>
        <w:rPr>
          <w:sz w:val="28"/>
        </w:rPr>
        <w:t>в соответствии с приложениями № 4, № 5 к настоящему Порядку.</w:t>
      </w:r>
    </w:p>
    <w:p w14:paraId="AD000000">
      <w:pPr>
        <w:ind w:firstLine="709" w:left="0"/>
        <w:jc w:val="both"/>
        <w:rPr>
          <w:color w:val="000000"/>
          <w:sz w:val="28"/>
        </w:rPr>
      </w:pPr>
      <w:r>
        <w:rPr>
          <w:sz w:val="28"/>
        </w:rPr>
        <w:t>2.7.3. Согласие на публикацию (размещение) в информационно-</w:t>
      </w:r>
      <w:r>
        <w:rPr>
          <w:color w:val="000000"/>
          <w:sz w:val="28"/>
        </w:rPr>
        <w:t>телекоммуникационной сети «Интернет» информации об участнике отбора, подаваемой заявке, иной информации, связанной с предоставлением финансовой поддержки в виде субсидий социально ориентированным некоммерческим организациям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в соответствии с приложением № 6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к настоящему Порядку.</w:t>
      </w:r>
    </w:p>
    <w:p w14:paraId="A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2.7.4. Копии учредительных документов, заверенные подписью руководителя и печатью участника конкурса.</w:t>
      </w:r>
    </w:p>
    <w:p w14:paraId="AF000000">
      <w:pPr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2.7.5. Копии </w:t>
      </w:r>
      <w:r>
        <w:rPr>
          <w:sz w:val="28"/>
        </w:rPr>
        <w:t>документов, подтверждающих полномочия руководителя участника конкурса, заверенные подписью руководителя и печатью участника конкурса.</w:t>
      </w:r>
    </w:p>
    <w:p w14:paraId="B0000000">
      <w:pPr>
        <w:ind w:firstLine="709" w:left="0"/>
        <w:jc w:val="both"/>
        <w:rPr>
          <w:i w:val="1"/>
          <w:sz w:val="28"/>
        </w:rPr>
      </w:pPr>
      <w:r>
        <w:rPr>
          <w:sz w:val="28"/>
        </w:rPr>
        <w:t>2.7.6. Справку из кредитной организации о наличии рублевого счета (оригинал).</w:t>
      </w:r>
    </w:p>
    <w:p w14:paraId="B1000000">
      <w:pPr>
        <w:ind w:firstLine="709" w:left="0"/>
        <w:jc w:val="both"/>
        <w:rPr>
          <w:sz w:val="28"/>
        </w:rPr>
      </w:pPr>
      <w:r>
        <w:rPr>
          <w:sz w:val="28"/>
        </w:rPr>
        <w:t>2.7.7. Копии сообщений и материалов, опубликованных в печатных и электронных средствах массовой информации, о деятельности участника конкурса (при наличии).</w:t>
      </w:r>
    </w:p>
    <w:p w14:paraId="B2000000">
      <w:pPr>
        <w:ind w:firstLine="709" w:left="0"/>
        <w:jc w:val="both"/>
        <w:rPr>
          <w:sz w:val="28"/>
        </w:rPr>
      </w:pPr>
      <w:r>
        <w:rPr>
          <w:sz w:val="28"/>
        </w:rPr>
        <w:t>2.7.8. </w:t>
      </w:r>
      <w:r>
        <w:rPr>
          <w:sz w:val="28"/>
        </w:rPr>
        <w:t>Копии документов, подтверждающих перечисление платы за услуги связи, в том числе по предоставлению доступа к информационно-телек</w:t>
      </w:r>
      <w:r>
        <w:rPr>
          <w:sz w:val="28"/>
        </w:rPr>
        <w:t>оммуникационной сети «Интернет»</w:t>
      </w:r>
      <w:r>
        <w:rPr>
          <w:sz w:val="28"/>
        </w:rPr>
        <w:t>, услуги по регистрации и продлению регистрации доменных имен их сайтов в информаци</w:t>
      </w:r>
      <w:r>
        <w:rPr>
          <w:sz w:val="28"/>
        </w:rPr>
        <w:t>онно-телекоммуникационной сети «Интернет»</w:t>
      </w:r>
      <w:r>
        <w:rPr>
          <w:sz w:val="28"/>
        </w:rPr>
        <w:t xml:space="preserve">, услуги хостинга, услуги </w:t>
      </w:r>
      <w:r>
        <w:rPr>
          <w:sz w:val="28"/>
        </w:rPr>
        <w:br/>
      </w:r>
      <w:r>
        <w:rPr>
          <w:sz w:val="28"/>
        </w:rPr>
        <w:t xml:space="preserve">по администрированию и модернизации данных сайтов, услуги </w:t>
      </w:r>
      <w:r>
        <w:rPr>
          <w:sz w:val="28"/>
        </w:rPr>
        <w:br/>
      </w:r>
      <w:r>
        <w:rPr>
          <w:sz w:val="28"/>
        </w:rPr>
        <w:t>по предоставлению доступа к информационным системам и сервисам, заверенные подписью руководителя и печатью участника конкурса.</w:t>
      </w:r>
    </w:p>
    <w:p w14:paraId="B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2.8. Заявка об участии в конкурсе регистрируется организатором конкурса в журнале учета заявок </w:t>
      </w:r>
      <w:r>
        <w:rPr>
          <w:sz w:val="28"/>
        </w:rPr>
        <w:t xml:space="preserve">по форме согласно приложению № 2 </w:t>
      </w:r>
      <w:r>
        <w:rPr>
          <w:sz w:val="28"/>
        </w:rPr>
        <w:br/>
      </w:r>
      <w:r>
        <w:rPr>
          <w:sz w:val="28"/>
        </w:rPr>
        <w:t xml:space="preserve">к настоящему Порядку </w:t>
      </w:r>
      <w:r>
        <w:rPr>
          <w:sz w:val="28"/>
        </w:rPr>
        <w:t xml:space="preserve">с указанием даты и времени подачи заявки об участии </w:t>
      </w:r>
      <w:r>
        <w:rPr>
          <w:sz w:val="28"/>
        </w:rPr>
        <w:br/>
      </w:r>
      <w:r>
        <w:rPr>
          <w:sz w:val="28"/>
        </w:rPr>
        <w:t xml:space="preserve">в конкурсе. </w:t>
      </w:r>
    </w:p>
    <w:p w14:paraId="B4000000">
      <w:pPr>
        <w:ind w:firstLine="709" w:left="0"/>
        <w:jc w:val="both"/>
        <w:rPr>
          <w:sz w:val="28"/>
        </w:rPr>
      </w:pPr>
      <w:r>
        <w:rPr>
          <w:sz w:val="28"/>
        </w:rPr>
        <w:t>2.9. Внесение изменений в заявки не допускается.</w:t>
      </w:r>
    </w:p>
    <w:p w14:paraId="B5000000">
      <w:pPr>
        <w:ind w:firstLine="709" w:left="0"/>
        <w:jc w:val="both"/>
        <w:rPr>
          <w:sz w:val="28"/>
        </w:rPr>
      </w:pPr>
      <w:r>
        <w:rPr>
          <w:sz w:val="28"/>
        </w:rPr>
        <w:t>2.10. Заявка, поданная после даты окончания приема заявок, отклоняется.</w:t>
      </w:r>
    </w:p>
    <w:p w14:paraId="B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Участник конкурса вправе отозвать заявку до даты принятия решения </w:t>
      </w:r>
      <w:r>
        <w:rPr>
          <w:sz w:val="28"/>
        </w:rPr>
        <w:br/>
      </w:r>
      <w:r>
        <w:rPr>
          <w:sz w:val="28"/>
        </w:rPr>
        <w:t>по результатам проведения конкурса. В этом случае заявка возвращается участнику конкурса.</w:t>
      </w:r>
    </w:p>
    <w:p w14:paraId="B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2.11. В составе заявки участник конкурса предоставляет также следующие документы (сведения): </w:t>
      </w:r>
    </w:p>
    <w:p w14:paraId="B8000000">
      <w:pPr>
        <w:ind w:firstLine="709" w:left="0"/>
        <w:jc w:val="both"/>
        <w:rPr>
          <w:sz w:val="28"/>
        </w:rPr>
      </w:pPr>
      <w:r>
        <w:rPr>
          <w:sz w:val="28"/>
        </w:rPr>
        <w:t>выписку в отношении участника конкурса из Единого государственного реестра юридических лиц по состоянию на дату ее формирования, при этом указанный документ может быть получен с использованием сервиса «Предоставление сведений из ЕГРЮЛ/ЕГРИП», размещенного на официальном сайте Федеральной налоговой службы в сети «Интернет» (www.nalog.ru);</w:t>
      </w:r>
    </w:p>
    <w:p w14:paraId="B9000000">
      <w:pPr>
        <w:ind w:firstLine="709" w:left="0"/>
        <w:jc w:val="both"/>
        <w:rPr>
          <w:sz w:val="28"/>
        </w:rPr>
      </w:pPr>
      <w:r>
        <w:rPr>
          <w:sz w:val="28"/>
        </w:rPr>
        <w:t>сведения о том, что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 уплате налогов, сборов и страховых взносов в бюджеты бюджетной системы Российской Федерации.</w:t>
      </w:r>
    </w:p>
    <w:p w14:paraId="BA000000">
      <w:pPr>
        <w:ind w:firstLine="709" w:left="0"/>
        <w:jc w:val="both"/>
        <w:rPr>
          <w:sz w:val="28"/>
        </w:rPr>
      </w:pPr>
      <w:r>
        <w:rPr>
          <w:sz w:val="28"/>
        </w:rPr>
        <w:t>сведения о лицензии (копия лицензии) на право осуществления образовательной деятельности образовательной организацией – в отношении участников конкурса, подавших заявки в целях получения субсидии на возмещение затрат на подготовку, дополнительное профессиональное образование работников и добровольцев (волонтеров);</w:t>
      </w:r>
    </w:p>
    <w:p w14:paraId="BB000000">
      <w:pPr>
        <w:ind w:firstLine="709" w:left="0"/>
        <w:jc w:val="both"/>
        <w:rPr>
          <w:sz w:val="28"/>
        </w:rPr>
      </w:pPr>
      <w:r>
        <w:rPr>
          <w:sz w:val="28"/>
        </w:rPr>
        <w:t>сведения об отсутствии в реестре дисквалифицированных лиц руководителя, членов коллегиального исполнительного органа, лица, исполняющего функции единоличного исполнительного органа, и главного бухгалтера (при наличии) участника конкурса;</w:t>
      </w:r>
    </w:p>
    <w:p w14:paraId="BC000000">
      <w:pPr>
        <w:ind w:firstLine="709" w:left="0"/>
        <w:jc w:val="both"/>
        <w:rPr>
          <w:b w:val="1"/>
          <w:sz w:val="28"/>
        </w:rPr>
      </w:pPr>
      <w:r>
        <w:rPr>
          <w:sz w:val="28"/>
        </w:rPr>
        <w:t>сведения</w:t>
      </w:r>
      <w:r>
        <w:rPr>
          <w:b w:val="1"/>
          <w:sz w:val="28"/>
        </w:rPr>
        <w:t xml:space="preserve"> </w:t>
      </w:r>
      <w:r>
        <w:rPr>
          <w:sz w:val="28"/>
        </w:rPr>
        <w:t>о документах об образовании и (или) о квалификации, подтверждающих факт подготовки, дополнительного профессионального образования работников и (или) добровольцев (волонтеров) – в отношении участников конкурса, подавших заявки в целях получения субсидии на возмещение затрат на подготовку, дополнительное профессиональное образование работников и добровольцев (волонтеров).</w:t>
      </w:r>
    </w:p>
    <w:p w14:paraId="BD000000">
      <w:pPr>
        <w:ind w:firstLine="709" w:left="0"/>
        <w:jc w:val="both"/>
        <w:rPr>
          <w:sz w:val="28"/>
        </w:rPr>
      </w:pPr>
      <w:r>
        <w:rPr>
          <w:sz w:val="28"/>
        </w:rPr>
        <w:t>2.12. При этом сведения, указанные в абзацах втором, третьем, пятом пункта 2.11 настоящего раздела, должны быть представлены на дату</w:t>
      </w:r>
      <w:r>
        <w:rPr>
          <w:sz w:val="28"/>
        </w:rPr>
        <w:br/>
      </w:r>
      <w:r>
        <w:rPr>
          <w:sz w:val="28"/>
        </w:rPr>
        <w:t xml:space="preserve">не ранее 1-го числа месяца, в котором подана заявка на участие в конкурсе. Копия лицензии на право осуществления образовательной деятельности образовательной организацией должна быть заверена подписью руководителя </w:t>
      </w:r>
      <w:r>
        <w:rPr>
          <w:sz w:val="28"/>
        </w:rPr>
        <w:br/>
      </w:r>
      <w:r>
        <w:rPr>
          <w:sz w:val="28"/>
        </w:rPr>
        <w:t>и печатью образовательной организации (при наличии).</w:t>
      </w:r>
    </w:p>
    <w:p w14:paraId="BE000000">
      <w:pPr>
        <w:ind w:firstLine="709" w:left="0"/>
        <w:jc w:val="both"/>
        <w:rPr>
          <w:sz w:val="28"/>
        </w:rPr>
      </w:pPr>
      <w:r>
        <w:rPr>
          <w:sz w:val="28"/>
        </w:rPr>
        <w:t>2.13. Организатор конкурса:</w:t>
      </w:r>
    </w:p>
    <w:p w14:paraId="BF000000">
      <w:pPr>
        <w:ind w:firstLine="709" w:left="0"/>
        <w:jc w:val="both"/>
        <w:rPr>
          <w:sz w:val="28"/>
        </w:rPr>
      </w:pPr>
      <w:r>
        <w:rPr>
          <w:sz w:val="28"/>
        </w:rPr>
        <w:t>2.13.1. Предоставляет участникам конкурса разъяснения положений объявления о проведении конкурса.</w:t>
      </w:r>
    </w:p>
    <w:p w14:paraId="C0000000">
      <w:pPr>
        <w:ind w:firstLine="709" w:left="0"/>
        <w:jc w:val="both"/>
        <w:rPr>
          <w:sz w:val="28"/>
        </w:rPr>
      </w:pPr>
      <w:r>
        <w:rPr>
          <w:sz w:val="28"/>
        </w:rPr>
        <w:t>2.13.2. Организует прием, регистрацию заявок об участии в конкурсе.</w:t>
      </w:r>
    </w:p>
    <w:p w14:paraId="C1000000">
      <w:pPr>
        <w:ind w:firstLine="709" w:left="0"/>
        <w:jc w:val="both"/>
        <w:rPr>
          <w:sz w:val="28"/>
        </w:rPr>
      </w:pPr>
      <w:r>
        <w:rPr>
          <w:sz w:val="28"/>
        </w:rPr>
        <w:t>2.14. Основаниями для отклонения заявки участника конкурса являются:</w:t>
      </w:r>
    </w:p>
    <w:p w14:paraId="C2000000">
      <w:pPr>
        <w:ind w:firstLine="709" w:left="0"/>
        <w:jc w:val="both"/>
        <w:rPr>
          <w:sz w:val="28"/>
        </w:rPr>
      </w:pPr>
      <w:r>
        <w:rPr>
          <w:sz w:val="28"/>
        </w:rPr>
        <w:t>несоответствие участника конкурса требованиям, предусмотренным пунктом 2.2 настоящего раздела;</w:t>
      </w:r>
    </w:p>
    <w:p w14:paraId="C3000000">
      <w:pPr>
        <w:ind w:firstLine="709" w:left="0"/>
        <w:jc w:val="both"/>
        <w:rPr>
          <w:sz w:val="28"/>
        </w:rPr>
      </w:pPr>
      <w:r>
        <w:rPr>
          <w:sz w:val="28"/>
        </w:rPr>
        <w:t>непредставление участником конкурса (представление не в полном объеме) документов, определенных настоящим разделом;</w:t>
      </w:r>
    </w:p>
    <w:p w14:paraId="C4000000">
      <w:pPr>
        <w:ind w:firstLine="709" w:left="0"/>
        <w:jc w:val="both"/>
        <w:rPr>
          <w:sz w:val="28"/>
        </w:rPr>
      </w:pPr>
      <w:r>
        <w:rPr>
          <w:sz w:val="28"/>
        </w:rPr>
        <w:t>несоответствие представленных участником конкурса документов требованиям, определенным настоящим разделом;</w:t>
      </w:r>
    </w:p>
    <w:p w14:paraId="C5000000">
      <w:pPr>
        <w:ind w:firstLine="709" w:left="0"/>
        <w:jc w:val="both"/>
        <w:rPr>
          <w:sz w:val="28"/>
        </w:rPr>
      </w:pPr>
      <w:r>
        <w:rPr>
          <w:sz w:val="28"/>
        </w:rPr>
        <w:t>установление факта недостоверности представленной участником конкурса информации.</w:t>
      </w:r>
    </w:p>
    <w:p w14:paraId="C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2.15. Не позднее 10 рабочих дней с даты окончания приема заявок организатор конкурса организует заседание конкурсной комиссии </w:t>
      </w:r>
      <w:r>
        <w:rPr>
          <w:sz w:val="28"/>
        </w:rPr>
        <w:br/>
      </w:r>
      <w:r>
        <w:rPr>
          <w:sz w:val="28"/>
        </w:rPr>
        <w:t>и представляет на заседании заявки участников конкурса.</w:t>
      </w:r>
    </w:p>
    <w:p w14:paraId="C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2.16. Конкурсная комиссия рассматривает заявки, принимает решение </w:t>
      </w:r>
      <w:r>
        <w:rPr>
          <w:sz w:val="28"/>
        </w:rPr>
        <w:br/>
      </w:r>
      <w:r>
        <w:rPr>
          <w:sz w:val="28"/>
        </w:rPr>
        <w:t>о допуске к оценке заявок на основании пункта 2.14</w:t>
      </w:r>
      <w:r>
        <w:rPr>
          <w:sz w:val="28"/>
        </w:rPr>
        <w:t xml:space="preserve"> настоящего раздела </w:t>
      </w:r>
      <w:r>
        <w:rPr>
          <w:sz w:val="28"/>
        </w:rPr>
        <w:br/>
      </w:r>
      <w:r>
        <w:rPr>
          <w:sz w:val="28"/>
        </w:rPr>
        <w:t>и проводит оценку заявок об участии в конкурсе по 10-балльной шкале, исходя из критериев, приведенных в приложении № 1 к настоящему Порядку.</w:t>
      </w:r>
    </w:p>
    <w:p w14:paraId="C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2.17. Рейтинг заявок об участии в конкурсе рассчитывается путем определения для каждой заявки членом конкурсной комиссии среднего балла. </w:t>
      </w:r>
    </w:p>
    <w:p w14:paraId="C9000000">
      <w:pPr>
        <w:ind w:firstLine="709" w:left="0"/>
        <w:jc w:val="both"/>
        <w:rPr>
          <w:sz w:val="28"/>
        </w:rPr>
      </w:pPr>
      <w:r>
        <w:rPr>
          <w:sz w:val="28"/>
        </w:rPr>
        <w:t>Средний балл определяется как среднее арифметическое значение баллов, присвоенных данной заявке каждым членом конкурсной комиссии, оценивавшим заявку об участии в конкурсе.</w:t>
      </w:r>
    </w:p>
    <w:p w14:paraId="C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2.18. По итогам проведения оценки заявок об участии в конкурсе конкурсная комиссия формирует списки заявок об участии в конкурсе с указанием итоговой суммы баллов оценки по каждой заявке об участии в конкурсе. </w:t>
      </w:r>
    </w:p>
    <w:p w14:paraId="CB000000">
      <w:pPr>
        <w:ind w:firstLine="709" w:left="0"/>
        <w:jc w:val="both"/>
        <w:rPr>
          <w:sz w:val="28"/>
        </w:rPr>
      </w:pPr>
      <w:r>
        <w:rPr>
          <w:sz w:val="28"/>
        </w:rPr>
        <w:t>2.19. В случае представления членам конкурсной комиссии организатором конкурса информации о недобросовестном исполнении участником конкурса обязательств по ранее заключенным с Администрацией Аксайского района договорам (соглашениям) о предоставлении субсидии конкурсная комиссии принимает решение об уменьшении итогового балла на 20 процентов.</w:t>
      </w:r>
    </w:p>
    <w:p w14:paraId="CC000000">
      <w:pPr>
        <w:ind w:firstLine="709" w:left="0"/>
        <w:jc w:val="both"/>
        <w:rPr>
          <w:sz w:val="28"/>
        </w:rPr>
      </w:pPr>
      <w:r>
        <w:rPr>
          <w:sz w:val="28"/>
        </w:rPr>
        <w:t>2.20. На основе полученных итоговых сумм баллов оценки по каждой заявке об участии в конкурсе конкурсная комиссия формирует рейтинговый список участников конкурса. Заявка об участии в конкурсе, получившая наибольшее количество баллов, получает более высокий рейтинговый номер (наименьший порядковый номер).</w:t>
      </w:r>
    </w:p>
    <w:p w14:paraId="CD000000">
      <w:pPr>
        <w:ind w:firstLine="709" w:left="0"/>
        <w:jc w:val="both"/>
        <w:rPr>
          <w:sz w:val="28"/>
        </w:rPr>
      </w:pPr>
      <w:r>
        <w:rPr>
          <w:sz w:val="28"/>
        </w:rPr>
        <w:t>Заявки об участии в конкурсе, набравшие 3 и менее балла согласно критериям оценки, установленным приложением № 1 к настоящему Порядку, не рассматриваются при определении победителей конкурса.</w:t>
      </w:r>
    </w:p>
    <w:p w14:paraId="CE000000">
      <w:pPr>
        <w:ind w:firstLine="709" w:left="0"/>
        <w:jc w:val="both"/>
        <w:rPr>
          <w:sz w:val="28"/>
        </w:rPr>
      </w:pPr>
      <w:r>
        <w:rPr>
          <w:sz w:val="28"/>
        </w:rPr>
        <w:t>2.21. Победителями конкурса признаются участники конкурса, заявки об участии в конкурсе которых имеют более высокий рейтинговый номер (наименьший порядковый номер) в рейтинговом списке, в пределах установленных объемов и размеров субсидий.</w:t>
      </w:r>
    </w:p>
    <w:p w14:paraId="CF000000">
      <w:pPr>
        <w:ind w:firstLine="709" w:left="0"/>
        <w:jc w:val="both"/>
        <w:rPr>
          <w:sz w:val="28"/>
        </w:rPr>
      </w:pPr>
      <w:r>
        <w:rPr>
          <w:sz w:val="28"/>
        </w:rPr>
        <w:t>2.22. В случае, если нескольким заявкам об участии в конкурсе присвоена равная итоговая сумма баллов, более высокий рейтинговый номер (наименьший порядковый номер) в рейтинговом списке присваивается заявке об участии в конкурсе, поданной в более раннюю дату, а при совпадении дат – в более раннее время.</w:t>
      </w:r>
    </w:p>
    <w:p w14:paraId="D0000000">
      <w:pPr>
        <w:tabs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>2.23. В случае наличия нераспределенных средств, предусмотренных для предоставления субсидии, после определения победителей конкурса в соответствии с пунктами 2.20, 2.21 настоящего раздела победителями конкурса также признаются участники конкурса, заявки об участии в конкурсе которых занимают последующие позиции в рейтинговом списке.</w:t>
      </w:r>
    </w:p>
    <w:p w14:paraId="D1000000">
      <w:pPr>
        <w:ind w:firstLine="709" w:left="0"/>
        <w:jc w:val="both"/>
        <w:rPr>
          <w:sz w:val="28"/>
        </w:rPr>
      </w:pPr>
      <w:r>
        <w:rPr>
          <w:sz w:val="28"/>
        </w:rPr>
        <w:t>Решение конкурсной комиссии оформляется протоколом.</w:t>
      </w:r>
    </w:p>
    <w:p w14:paraId="D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2.24. Решение конкурсной комиссии, содержащее информацию </w:t>
      </w:r>
      <w:r>
        <w:rPr>
          <w:sz w:val="28"/>
        </w:rPr>
        <w:br/>
      </w:r>
      <w:r>
        <w:rPr>
          <w:sz w:val="28"/>
        </w:rPr>
        <w:t xml:space="preserve">о победителе (победителях) конкурса с указанием суммы субсидии, является основанием для заключения соглашения о предоставления субсидии. </w:t>
      </w:r>
    </w:p>
    <w:p w14:paraId="D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если общий объем средств, запрашиваемый победителями конкурса, превышает объемы ассигнований, предусмотренные в бюджете Аксайского района в текущем финансовом году на цели предоставления субсидии, заявка победителя конкурса, которая не может быть принята </w:t>
      </w:r>
      <w:r>
        <w:rPr>
          <w:sz w:val="28"/>
        </w:rPr>
        <w:br/>
      </w:r>
      <w:r>
        <w:rPr>
          <w:sz w:val="28"/>
        </w:rPr>
        <w:t>к финансированию в полном объеме, при наличии письменного согласия победителя конкурса финансируется в пределах остатка бюджетных ассигнований.</w:t>
      </w:r>
    </w:p>
    <w:p w14:paraId="D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отказа победителю конкурса, в соответствии с абзацами </w:t>
      </w:r>
      <w:r>
        <w:rPr>
          <w:sz w:val="28"/>
        </w:rPr>
        <w:t>третьим и четвертым пункта 2.25</w:t>
      </w:r>
      <w:r>
        <w:rPr>
          <w:sz w:val="28"/>
        </w:rPr>
        <w:t xml:space="preserve"> настоящего раздела, исходя из последовательности порядковых номеров победителей конкурса, принимается решение </w:t>
      </w:r>
      <w:r>
        <w:rPr>
          <w:sz w:val="28"/>
        </w:rPr>
        <w:br/>
      </w:r>
      <w:r>
        <w:rPr>
          <w:sz w:val="28"/>
        </w:rPr>
        <w:t>о предоставлении субсидии победителю конкурса, заявке которого присвоен очередной порядковый номер в протоколе конкурсной комиссии.</w:t>
      </w:r>
    </w:p>
    <w:p w14:paraId="D5000000">
      <w:pPr>
        <w:ind w:firstLine="709" w:left="0"/>
        <w:jc w:val="both"/>
        <w:rPr>
          <w:sz w:val="28"/>
        </w:rPr>
      </w:pPr>
      <w:r>
        <w:rPr>
          <w:sz w:val="28"/>
        </w:rPr>
        <w:t>2.25. Основаниями для отказа в предоставлении субсидии являются:</w:t>
      </w:r>
    </w:p>
    <w:p w14:paraId="D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распределение в полном объеме бюджетных ассигнований; </w:t>
      </w:r>
    </w:p>
    <w:p w14:paraId="D7000000">
      <w:pPr>
        <w:ind w:firstLine="709" w:left="0"/>
        <w:jc w:val="both"/>
        <w:rPr>
          <w:sz w:val="28"/>
        </w:rPr>
      </w:pPr>
      <w:r>
        <w:rPr>
          <w:sz w:val="28"/>
        </w:rPr>
        <w:t>поступление от участника конкурса обращения об отзыве заявки;</w:t>
      </w:r>
    </w:p>
    <w:p w14:paraId="D8000000">
      <w:pPr>
        <w:ind w:firstLine="709" w:left="0"/>
        <w:jc w:val="both"/>
        <w:rPr>
          <w:sz w:val="28"/>
        </w:rPr>
      </w:pPr>
      <w:r>
        <w:rPr>
          <w:sz w:val="28"/>
        </w:rPr>
        <w:t>установление факта недостоверности предоставленной участником конкурса информации.</w:t>
      </w:r>
    </w:p>
    <w:p w14:paraId="D9000000">
      <w:pPr>
        <w:ind w:firstLine="709" w:left="0"/>
        <w:jc w:val="both"/>
        <w:rPr>
          <w:sz w:val="28"/>
        </w:rPr>
      </w:pPr>
      <w:r>
        <w:rPr>
          <w:sz w:val="28"/>
        </w:rPr>
        <w:t>2.26. Организатор</w:t>
      </w:r>
      <w:r>
        <w:rPr>
          <w:sz w:val="28"/>
        </w:rPr>
        <w:t>ом</w:t>
      </w:r>
      <w:r>
        <w:rPr>
          <w:sz w:val="28"/>
        </w:rPr>
        <w:t xml:space="preserve"> конкурса не позднее 14-го дня, следующего за днем принятия решений, указанных в пункте 2.24 настоящего раздела, размещает</w:t>
      </w:r>
      <w:r>
        <w:rPr>
          <w:sz w:val="28"/>
        </w:rPr>
        <w:t>ся</w:t>
      </w:r>
      <w:r>
        <w:rPr>
          <w:sz w:val="28"/>
        </w:rPr>
        <w:t xml:space="preserve"> на официальном с</w:t>
      </w:r>
      <w:r>
        <w:rPr>
          <w:sz w:val="28"/>
        </w:rPr>
        <w:t>айте в сети «Интернет» следующая информация</w:t>
      </w:r>
      <w:r>
        <w:rPr>
          <w:sz w:val="28"/>
        </w:rPr>
        <w:t>:</w:t>
      </w:r>
    </w:p>
    <w:p w14:paraId="DA000000">
      <w:pPr>
        <w:ind w:firstLine="709" w:left="0"/>
        <w:jc w:val="both"/>
        <w:rPr>
          <w:sz w:val="28"/>
        </w:rPr>
      </w:pPr>
      <w:r>
        <w:rPr>
          <w:sz w:val="28"/>
        </w:rPr>
        <w:t>дата, время и место проведения рассмотрения заявок;</w:t>
      </w:r>
    </w:p>
    <w:p w14:paraId="DB000000">
      <w:pPr>
        <w:ind w:firstLine="709" w:left="0"/>
        <w:jc w:val="both"/>
        <w:rPr>
          <w:sz w:val="28"/>
        </w:rPr>
      </w:pPr>
      <w:r>
        <w:rPr>
          <w:sz w:val="28"/>
        </w:rPr>
        <w:t>дата, время и место оценки заявок;</w:t>
      </w:r>
    </w:p>
    <w:p w14:paraId="DC000000">
      <w:pPr>
        <w:ind w:firstLine="709" w:left="0"/>
        <w:jc w:val="both"/>
        <w:rPr>
          <w:sz w:val="28"/>
        </w:rPr>
      </w:pPr>
      <w:r>
        <w:rPr>
          <w:sz w:val="28"/>
        </w:rPr>
        <w:t>информация об участниках конкурса, заявки которых были рассмотрены;</w:t>
      </w:r>
    </w:p>
    <w:p w14:paraId="DD000000">
      <w:pPr>
        <w:ind w:firstLine="709" w:left="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 xml:space="preserve"> об участниках конкурса, заявки которых были отклонены, с 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DE000000">
      <w:pPr>
        <w:ind w:firstLine="709" w:left="0"/>
        <w:jc w:val="both"/>
        <w:rPr>
          <w:sz w:val="28"/>
        </w:rPr>
      </w:pPr>
      <w:r>
        <w:rPr>
          <w:sz w:val="28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14:paraId="DF000000">
      <w:pPr>
        <w:ind w:firstLine="709" w:left="0"/>
        <w:jc w:val="both"/>
        <w:rPr>
          <w:sz w:val="28"/>
        </w:rPr>
      </w:pPr>
      <w:r>
        <w:rPr>
          <w:sz w:val="28"/>
        </w:rPr>
        <w:t>наименование получателя (получателей) субсидии, с которым (которыми) заключается соглашение о предоставлении субсидии, и размер предоставляемой ему (им) субсидии.</w:t>
      </w:r>
    </w:p>
    <w:p w14:paraId="E0000000">
      <w:pPr>
        <w:ind/>
        <w:jc w:val="center"/>
        <w:rPr>
          <w:color w:val="000000"/>
          <w:sz w:val="28"/>
        </w:rPr>
      </w:pPr>
    </w:p>
    <w:p w14:paraId="E1000000">
      <w:pPr>
        <w:ind/>
        <w:jc w:val="center"/>
        <w:rPr>
          <w:color w:val="000000"/>
          <w:sz w:val="28"/>
        </w:rPr>
      </w:pPr>
    </w:p>
    <w:p w14:paraId="E2000000">
      <w:pPr>
        <w:ind/>
        <w:jc w:val="center"/>
        <w:rPr>
          <w:color w:val="000000"/>
          <w:sz w:val="28"/>
        </w:rPr>
      </w:pPr>
    </w:p>
    <w:p w14:paraId="E3000000">
      <w:pPr>
        <w:ind/>
        <w:jc w:val="center"/>
        <w:rPr>
          <w:sz w:val="28"/>
        </w:rPr>
      </w:pPr>
    </w:p>
    <w:p w14:paraId="E4000000">
      <w:pPr>
        <w:ind/>
        <w:jc w:val="center"/>
        <w:rPr>
          <w:sz w:val="28"/>
        </w:rPr>
      </w:pPr>
      <w:r>
        <w:rPr>
          <w:sz w:val="28"/>
        </w:rPr>
        <w:t>3. Условия и порядок предоставления субсидии</w:t>
      </w:r>
    </w:p>
    <w:p w14:paraId="E5000000">
      <w:pPr>
        <w:ind/>
        <w:jc w:val="center"/>
        <w:rPr>
          <w:sz w:val="28"/>
        </w:rPr>
      </w:pPr>
    </w:p>
    <w:p w14:paraId="E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3.1. Организатор конкурса в течение 15 рабочих дней с даты принятия решения конкурсной комиссией об итогах конкурса заключает с участником конкурса, в отношении которого принято решение о предоставлении субсидии (далее – получатель субсидии), соглашение о предоставлении субсидии </w:t>
      </w:r>
      <w:r>
        <w:rPr>
          <w:sz w:val="28"/>
        </w:rPr>
        <w:br/>
      </w:r>
      <w:r>
        <w:rPr>
          <w:sz w:val="28"/>
        </w:rPr>
        <w:t>в соответствии с типовой формой, установленной финансовым управлением Администрации Аксайского района (далее – Соглашение).</w:t>
      </w:r>
    </w:p>
    <w:p w14:paraId="E7000000">
      <w:pPr>
        <w:ind w:firstLine="709" w:left="0"/>
        <w:jc w:val="both"/>
        <w:rPr>
          <w:sz w:val="28"/>
        </w:rPr>
      </w:pPr>
      <w:r>
        <w:rPr>
          <w:sz w:val="28"/>
        </w:rPr>
        <w:t>В случае неподписания Соглашения в срок, установленный в абзаце первом настоящего пункта, получатель субсидии признается уклонившимся от заключения Соглашения.</w:t>
      </w:r>
    </w:p>
    <w:p w14:paraId="E8000000">
      <w:pPr>
        <w:ind w:firstLine="709" w:left="0"/>
        <w:jc w:val="both"/>
        <w:rPr>
          <w:sz w:val="28"/>
        </w:rPr>
      </w:pPr>
      <w:r>
        <w:rPr>
          <w:sz w:val="28"/>
        </w:rPr>
        <w:t>3.2. При предоставлении субсидии обязательными условиями ее предоставления, включаемыми в Соглашение, являются:</w:t>
      </w:r>
    </w:p>
    <w:p w14:paraId="E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согласие получателя субсидии на осуществление главным распорядителем, как получателем бюджетных средств проверки порядка </w:t>
      </w:r>
      <w:r>
        <w:rPr>
          <w:sz w:val="28"/>
        </w:rPr>
        <w:br/>
      </w:r>
      <w:r>
        <w:rPr>
          <w:sz w:val="28"/>
        </w:rPr>
        <w:t xml:space="preserve">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</w:t>
      </w:r>
      <w:r>
        <w:rPr>
          <w:sz w:val="28"/>
        </w:rPr>
        <w:br/>
      </w:r>
      <w:r>
        <w:rPr>
          <w:sz w:val="28"/>
        </w:rPr>
        <w:t>и 269.2 Бюджетного кодекса Российской Федерации;</w:t>
      </w:r>
    </w:p>
    <w:p w14:paraId="E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условие о согласовании новых условий </w:t>
      </w:r>
      <w:r>
        <w:rPr>
          <w:color w:val="000000"/>
          <w:sz w:val="28"/>
        </w:rPr>
        <w:t>соглашения о</w:t>
      </w:r>
      <w:r>
        <w:rPr>
          <w:sz w:val="28"/>
        </w:rPr>
        <w:t xml:space="preserve"> предоставлении субсидии или о расторжении такого соглашения при недостижении согласия </w:t>
      </w:r>
      <w:r>
        <w:rPr>
          <w:sz w:val="28"/>
        </w:rPr>
        <w:br/>
      </w:r>
      <w:r>
        <w:rPr>
          <w:sz w:val="28"/>
        </w:rPr>
        <w:t>по новым условиям в случае уменьшения главному распорядителю как получателю бюджетных средств ранее доведенных лимитов бюджетных обязательств на предоставление субсидии на соответствующий финансовый год, приводящего к невозможности предоставления субсидии в размере, определенном соглашением о предоставлении субсидии;</w:t>
      </w:r>
    </w:p>
    <w:p w14:paraId="EB000000">
      <w:pPr>
        <w:ind w:firstLine="709" w:left="0"/>
        <w:jc w:val="both"/>
        <w:rPr>
          <w:sz w:val="28"/>
          <w:shd w:fill="F71E04" w:val="clear"/>
        </w:rPr>
      </w:pPr>
      <w:r>
        <w:rPr>
          <w:sz w:val="28"/>
          <w:highlight w:val="white"/>
        </w:rPr>
        <w:t xml:space="preserve">запрет приобретения за счет средств субсидии иностранной валюты,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за исключением операций, осуществляемых в соответствии с </w:t>
      </w:r>
      <w:r>
        <w:rPr>
          <w:sz w:val="28"/>
          <w:highlight w:val="white"/>
          <w:u w:color="000000"/>
        </w:rPr>
        <w:fldChar w:fldCharType="begin"/>
      </w:r>
      <w:r>
        <w:rPr>
          <w:sz w:val="28"/>
          <w:highlight w:val="white"/>
          <w:u w:color="000000"/>
        </w:rPr>
        <w:instrText>HYPERLINK "http://garant.local/#/document/12133556/entry/4"</w:instrText>
      </w:r>
      <w:r>
        <w:rPr>
          <w:sz w:val="28"/>
          <w:highlight w:val="white"/>
          <w:u w:color="000000"/>
        </w:rPr>
        <w:fldChar w:fldCharType="separate"/>
      </w:r>
      <w:r>
        <w:rPr>
          <w:sz w:val="28"/>
          <w:highlight w:val="white"/>
          <w:u w:color="000000"/>
        </w:rPr>
        <w:t>валютным законодательством</w:t>
      </w:r>
      <w:r>
        <w:rPr>
          <w:sz w:val="28"/>
          <w:highlight w:val="white"/>
          <w:u w:color="000000"/>
        </w:rPr>
        <w:fldChar w:fldCharType="end"/>
      </w:r>
      <w:r>
        <w:rPr>
          <w:sz w:val="28"/>
          <w:highlight w:val="white"/>
        </w:rPr>
        <w:t xml:space="preserve"> Российской Федерации при закупке (поставке) высокотехнологичного импортного оборудования, сырья и комплектующих изделий, а также иных операций в случаях, предусмотренных действующим законодательством. </w:t>
      </w:r>
    </w:p>
    <w:p w14:paraId="E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Дополнительное соглашение к Соглашению, в том числе дополнительное соглашение о расторжении Соглашения, заключается по типовой форме, установленной финансовым управлением Администрации Аксайского района, </w:t>
      </w:r>
      <w:r>
        <w:rPr>
          <w:sz w:val="28"/>
        </w:rPr>
        <w:br/>
      </w:r>
      <w:r>
        <w:rPr>
          <w:sz w:val="28"/>
        </w:rPr>
        <w:t>в порядке и на условиях, определенных Соглашением.</w:t>
      </w:r>
    </w:p>
    <w:p w14:paraId="ED000000">
      <w:pPr>
        <w:ind w:firstLine="709" w:left="0"/>
        <w:jc w:val="both"/>
        <w:rPr>
          <w:sz w:val="28"/>
        </w:rPr>
      </w:pPr>
      <w:r>
        <w:rPr>
          <w:sz w:val="28"/>
        </w:rPr>
        <w:t>3.3. Для перечисления субсидии отдел учета и отчетности Администрации Аксайского района формирует и представляет в финансовое управление заявку на оплату расходов в соответствии с порядком санкционирования оплаты денежных обязательств получателей средств бюджета Аксайского района, установленным финансовым управлением Администрации Аксайского района.</w:t>
      </w:r>
    </w:p>
    <w:p w14:paraId="EE000000">
      <w:pPr>
        <w:ind w:firstLine="709" w:left="0"/>
        <w:jc w:val="both"/>
        <w:rPr>
          <w:sz w:val="28"/>
        </w:rPr>
      </w:pPr>
      <w:r>
        <w:rPr>
          <w:sz w:val="28"/>
        </w:rPr>
        <w:t>3.4. Перечисление субсидии осуществляется не позднее 20-го рабочего дня, следующего за днем заключения Соглашения.</w:t>
      </w:r>
    </w:p>
    <w:p w14:paraId="EF000000">
      <w:pPr>
        <w:ind w:firstLine="709" w:left="0"/>
        <w:jc w:val="both"/>
        <w:rPr>
          <w:sz w:val="28"/>
        </w:rPr>
      </w:pPr>
      <w:r>
        <w:rPr>
          <w:sz w:val="28"/>
        </w:rPr>
        <w:t>3.5. Перечисление субсидии осуществляется в соответствии с бюджетным законодательством Российской Федерации на расчетный счет получателя субсидии, открытый в кредитной организации.</w:t>
      </w:r>
    </w:p>
    <w:p w14:paraId="F0000000">
      <w:pPr>
        <w:widowControl w:val="0"/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3.6. Результатом предоставления субсидии является осуществление получателем субсидии на 1-е число месяца, следующего за месяцем заключения Соглашения, не менее одного из видов деятел</w:t>
      </w:r>
      <w:r>
        <w:rPr>
          <w:sz w:val="28"/>
        </w:rPr>
        <w:t xml:space="preserve">ьности, предусмотренных пунктом 1 статьи 31.1 Федерального закона от 12.01.1996 № 7-ФЗ </w:t>
      </w:r>
      <w:r>
        <w:rPr>
          <w:sz w:val="28"/>
        </w:rPr>
        <w:br/>
      </w:r>
      <w:r>
        <w:rPr>
          <w:sz w:val="28"/>
        </w:rPr>
        <w:t xml:space="preserve">«О </w:t>
      </w:r>
      <w:r>
        <w:rPr>
          <w:sz w:val="28"/>
        </w:rPr>
        <w:t>некоммерческих организациях».</w:t>
      </w:r>
    </w:p>
    <w:p w14:paraId="F1000000">
      <w:pPr>
        <w:ind w:firstLine="709" w:left="0"/>
        <w:jc w:val="both"/>
        <w:rPr>
          <w:sz w:val="28"/>
        </w:rPr>
      </w:pPr>
      <w:r>
        <w:rPr>
          <w:spacing w:val="-4"/>
          <w:sz w:val="28"/>
        </w:rPr>
        <w:t>Значение результата предоставления субсидии (конкретная количественная</w:t>
      </w:r>
      <w:r>
        <w:rPr>
          <w:sz w:val="28"/>
        </w:rPr>
        <w:t xml:space="preserve"> характеристика итоговой деятельности получателя субсидии), точная дата его завершения (достижения) устанавливаются в Соглашении.</w:t>
      </w:r>
    </w:p>
    <w:p w14:paraId="F2000000">
      <w:pPr>
        <w:ind w:firstLine="709" w:left="0"/>
        <w:jc w:val="both"/>
        <w:rPr>
          <w:sz w:val="28"/>
        </w:rPr>
      </w:pPr>
      <w:r>
        <w:rPr>
          <w:sz w:val="28"/>
        </w:rPr>
        <w:t>3.7. В случае неиспользования всей суммы субсидии по окончании действия Соглашения получатель субсидии обязан возвратить неиспользованный остаток субсидии в бюджет Аксайского района до конца текущего года.</w:t>
      </w:r>
    </w:p>
    <w:p w14:paraId="F3000000">
      <w:pPr>
        <w:ind w:firstLine="709" w:left="0"/>
        <w:jc w:val="both"/>
        <w:rPr>
          <w:sz w:val="28"/>
        </w:rPr>
      </w:pPr>
      <w:r>
        <w:rPr>
          <w:sz w:val="28"/>
        </w:rPr>
        <w:t>3.8. Получатели субсидии несут ответственность в соответствии с действующим законодательством за представление заведомо ложной информации.</w:t>
      </w:r>
    </w:p>
    <w:p w14:paraId="F4000000">
      <w:pPr>
        <w:ind w:firstLine="709" w:left="0"/>
        <w:jc w:val="both"/>
        <w:rPr>
          <w:sz w:val="28"/>
        </w:rPr>
      </w:pPr>
      <w:r>
        <w:rPr>
          <w:sz w:val="28"/>
        </w:rPr>
        <w:t>3.9. При реорганизации получателя субсидии, являющегося юридическим лицом, в форме слияния, присоединения или преобразования до исполнения сторонами обязательств по Соглашению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F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 до исполнения сторонами обязательств по Соглашению Соглашение расторгается с формированием уведомления о расторжении Соглашения </w:t>
      </w:r>
      <w:r>
        <w:rPr>
          <w:sz w:val="28"/>
        </w:rPr>
        <w:br/>
      </w:r>
      <w:r>
        <w:rPr>
          <w:sz w:val="28"/>
        </w:rPr>
        <w:t xml:space="preserve">в одностороннем порядке и акта об исполнении обязательств по Соглашению </w:t>
      </w:r>
      <w:r>
        <w:rPr>
          <w:sz w:val="28"/>
        </w:rPr>
        <w:br/>
      </w:r>
      <w:r>
        <w:rPr>
          <w:sz w:val="28"/>
        </w:rPr>
        <w:t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 бюджет района.</w:t>
      </w:r>
    </w:p>
    <w:p w14:paraId="F6000000">
      <w:pPr>
        <w:ind w:firstLine="709" w:left="0"/>
        <w:jc w:val="both"/>
        <w:rPr>
          <w:sz w:val="28"/>
        </w:rPr>
      </w:pPr>
    </w:p>
    <w:p w14:paraId="F7000000">
      <w:pPr>
        <w:ind/>
        <w:jc w:val="center"/>
        <w:rPr>
          <w:sz w:val="28"/>
        </w:rPr>
      </w:pPr>
      <w:r>
        <w:rPr>
          <w:sz w:val="28"/>
        </w:rPr>
        <w:t>4. Требования к отчетности</w:t>
      </w:r>
    </w:p>
    <w:p w14:paraId="F8000000">
      <w:pPr>
        <w:ind w:firstLine="709" w:left="0"/>
        <w:jc w:val="center"/>
        <w:rPr>
          <w:sz w:val="28"/>
        </w:rPr>
      </w:pPr>
    </w:p>
    <w:p w14:paraId="F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4.1. Получатель субсидии не позднее 10 рабочих дней со дня, следующего за днем заключения Соглашения представляет организатору конкурса отчет </w:t>
      </w:r>
      <w:r>
        <w:rPr>
          <w:sz w:val="28"/>
        </w:rPr>
        <w:br/>
      </w:r>
      <w:r>
        <w:rPr>
          <w:sz w:val="28"/>
        </w:rPr>
        <w:t xml:space="preserve">о достижении </w:t>
      </w:r>
      <w:r>
        <w:rPr>
          <w:spacing w:val="-4"/>
          <w:sz w:val="28"/>
        </w:rPr>
        <w:t>значений результата предоставления субсидии, указанного в пункте 3.6 раздела 3</w:t>
      </w:r>
      <w:r>
        <w:rPr>
          <w:sz w:val="28"/>
        </w:rPr>
        <w:t xml:space="preserve"> настоящего Порядка, по форме, установленной Соглашением.</w:t>
      </w:r>
    </w:p>
    <w:p w14:paraId="FA000000">
      <w:pPr>
        <w:ind w:firstLine="709" w:left="0"/>
        <w:jc w:val="both"/>
        <w:rPr>
          <w:sz w:val="28"/>
        </w:rPr>
      </w:pPr>
      <w:r>
        <w:rPr>
          <w:sz w:val="28"/>
        </w:rPr>
        <w:t>4.2. Главный распорядитель как получатель бюджетных средств вправе установить в Соглашении сроки и формы представления получателем субсидии дополнительной отчетности.</w:t>
      </w:r>
    </w:p>
    <w:p w14:paraId="FB000000">
      <w:pPr>
        <w:ind w:firstLine="709" w:left="0"/>
        <w:jc w:val="both"/>
        <w:rPr>
          <w:sz w:val="28"/>
        </w:rPr>
      </w:pPr>
    </w:p>
    <w:p w14:paraId="FC000000">
      <w:pPr>
        <w:ind w:firstLine="709" w:left="0"/>
        <w:jc w:val="both"/>
        <w:rPr>
          <w:sz w:val="28"/>
        </w:rPr>
      </w:pPr>
    </w:p>
    <w:p w14:paraId="FD000000">
      <w:pPr>
        <w:ind w:firstLine="709" w:left="0"/>
        <w:jc w:val="both"/>
        <w:rPr>
          <w:sz w:val="28"/>
        </w:rPr>
      </w:pPr>
    </w:p>
    <w:p w14:paraId="FE000000">
      <w:pPr>
        <w:ind/>
        <w:jc w:val="center"/>
        <w:rPr>
          <w:sz w:val="28"/>
        </w:rPr>
      </w:pPr>
      <w:r>
        <w:rPr>
          <w:sz w:val="28"/>
        </w:rPr>
        <w:t>5. Требования об осуществлении</w:t>
      </w:r>
    </w:p>
    <w:p w14:paraId="FF000000">
      <w:pPr>
        <w:ind/>
        <w:jc w:val="center"/>
        <w:rPr>
          <w:sz w:val="28"/>
        </w:rPr>
      </w:pPr>
      <w:r>
        <w:rPr>
          <w:sz w:val="28"/>
        </w:rPr>
        <w:t xml:space="preserve">контроля (мониторинга) за соблюдением </w:t>
      </w:r>
      <w:r>
        <w:rPr>
          <w:sz w:val="28"/>
        </w:rPr>
        <w:br/>
      </w:r>
      <w:r>
        <w:rPr>
          <w:sz w:val="28"/>
        </w:rPr>
        <w:t xml:space="preserve">условий </w:t>
      </w:r>
      <w:r>
        <w:rPr>
          <w:sz w:val="28"/>
        </w:rPr>
        <w:t xml:space="preserve">и </w:t>
      </w:r>
      <w:r>
        <w:rPr>
          <w:sz w:val="28"/>
        </w:rPr>
        <w:t>пор</w:t>
      </w:r>
      <w:r>
        <w:rPr>
          <w:sz w:val="28"/>
        </w:rPr>
        <w:t xml:space="preserve">ядка предоставления субсидии </w:t>
      </w:r>
      <w:r>
        <w:rPr>
          <w:sz w:val="28"/>
        </w:rPr>
        <w:br/>
      </w:r>
      <w:r>
        <w:rPr>
          <w:sz w:val="28"/>
        </w:rPr>
        <w:t xml:space="preserve">и </w:t>
      </w:r>
      <w:r>
        <w:rPr>
          <w:sz w:val="28"/>
        </w:rPr>
        <w:t>ответственности за их нарушение</w:t>
      </w:r>
    </w:p>
    <w:p w14:paraId="00010000">
      <w:pPr>
        <w:ind/>
        <w:jc w:val="center"/>
        <w:rPr>
          <w:sz w:val="28"/>
        </w:rPr>
      </w:pPr>
    </w:p>
    <w:p w14:paraId="01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5.1. Главный распорядитель как получатель бюджетных средств осуществляет проверку соблюдения получателями субсидии условий и порядка предоставления субсидии, в том числе в части достижения результатов предоставления субсидии. </w:t>
      </w:r>
    </w:p>
    <w:p w14:paraId="02010000">
      <w:pPr>
        <w:ind w:firstLine="709" w:left="0"/>
        <w:jc w:val="both"/>
        <w:rPr>
          <w:sz w:val="28"/>
        </w:rPr>
      </w:pPr>
      <w:r>
        <w:rPr>
          <w:sz w:val="28"/>
        </w:rPr>
        <w:t>Органы муниципального финансового контроля осуществляют проверки в соответствии со статьями 268.1 и 269.2 Бюджетного кодекса Российской Федерации.</w:t>
      </w:r>
    </w:p>
    <w:p w14:paraId="03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5.2. В случае нарушения получателем субсидии условий, установленных при предоставлении субсидии, </w:t>
      </w:r>
      <w:r>
        <w:rPr>
          <w:sz w:val="28"/>
        </w:rPr>
        <w:t>выявленных</w:t>
      </w:r>
      <w:r>
        <w:rPr>
          <w:sz w:val="28"/>
        </w:rPr>
        <w:t xml:space="preserve"> в том числе по фактам проверок, проведенных главным распорядителем как получателем бюджетных средств </w:t>
      </w:r>
      <w:r>
        <w:rPr>
          <w:sz w:val="28"/>
        </w:rPr>
        <w:br/>
      </w:r>
      <w:r>
        <w:rPr>
          <w:sz w:val="28"/>
        </w:rPr>
        <w:t xml:space="preserve">и органами муниципального финансового контроля, а также в случае недостижения значений результата предоставления </w:t>
      </w:r>
      <w:r>
        <w:rPr>
          <w:spacing w:val="-6"/>
          <w:sz w:val="28"/>
        </w:rPr>
        <w:t>субсидии, невыполнения получателем субсидии обязательств, предусмотренных</w:t>
      </w:r>
      <w:r>
        <w:rPr>
          <w:sz w:val="28"/>
        </w:rPr>
        <w:t xml:space="preserve"> Соглашением, главный распорядитель как получатель бюджетных средств в течение 10 рабочих дней со дня установления указанных фактов уведомляет получателя субсидии </w:t>
      </w:r>
      <w:r>
        <w:rPr>
          <w:sz w:val="28"/>
        </w:rPr>
        <w:br/>
      </w:r>
      <w:r>
        <w:rPr>
          <w:sz w:val="28"/>
        </w:rPr>
        <w:t xml:space="preserve">об одностороннем отказе от исполнения Соглашения в соответствии </w:t>
      </w:r>
      <w:r>
        <w:rPr>
          <w:sz w:val="28"/>
        </w:rPr>
        <w:br/>
      </w:r>
      <w:r>
        <w:rPr>
          <w:sz w:val="28"/>
        </w:rPr>
        <w:t>со статьей 450.1 Гражданского кодекса Российской Федерации и о необходимости возврата в бюджет Аксайского района полученной субсидии.</w:t>
      </w:r>
    </w:p>
    <w:p w14:paraId="04010000">
      <w:pPr>
        <w:ind w:firstLine="709" w:left="0"/>
        <w:jc w:val="both"/>
        <w:rPr>
          <w:sz w:val="28"/>
        </w:rPr>
      </w:pPr>
      <w:r>
        <w:rPr>
          <w:sz w:val="28"/>
        </w:rPr>
        <w:t>Получатель субсидии обязан перечислить в бюджет Аксайского района полученную субсидию в полном объеме:</w:t>
      </w:r>
    </w:p>
    <w:p w14:paraId="05010000">
      <w:pPr>
        <w:ind w:firstLine="709" w:left="0"/>
        <w:jc w:val="both"/>
        <w:rPr>
          <w:sz w:val="28"/>
        </w:rPr>
      </w:pPr>
      <w:r>
        <w:rPr>
          <w:sz w:val="28"/>
        </w:rPr>
        <w:t>в случае выявления уполномоченным органом муниципального финансового контроля факта нарушения условий, установленных при предоставлении субсидий – в сроки, предусмотренные бюджетным законодательством Российской Федерации;</w:t>
      </w:r>
    </w:p>
    <w:p w14:paraId="06010000">
      <w:pPr>
        <w:ind w:firstLine="709" w:left="0"/>
        <w:jc w:val="both"/>
        <w:rPr>
          <w:sz w:val="28"/>
        </w:rPr>
      </w:pPr>
      <w:r>
        <w:rPr>
          <w:sz w:val="28"/>
        </w:rPr>
        <w:t>в иных случаях – в течение 20 рабочих дней со дня получения получателем субсидии уведомления, указанного в абзаце первом настоящего пункта.</w:t>
      </w:r>
    </w:p>
    <w:p w14:paraId="07010000">
      <w:pPr>
        <w:ind w:firstLine="709" w:left="0"/>
        <w:jc w:val="both"/>
        <w:rPr>
          <w:sz w:val="28"/>
        </w:rPr>
      </w:pPr>
      <w:r>
        <w:rPr>
          <w:sz w:val="28"/>
        </w:rPr>
        <w:t>Требование о возврате субсидии не применяется в случае, если соблюдение условий предоставления субсидии оказалось невозможным вследствие обстоятельств непреодолимой силы.</w:t>
      </w:r>
    </w:p>
    <w:p w14:paraId="08010000">
      <w:pPr>
        <w:ind w:firstLine="709" w:left="0"/>
        <w:jc w:val="both"/>
        <w:rPr>
          <w:sz w:val="28"/>
        </w:rPr>
      </w:pPr>
      <w:r>
        <w:rPr>
          <w:sz w:val="28"/>
        </w:rPr>
        <w:t>5.3. Возврат в бюджет Аксайского района полученной субсидии осуществляется на основании платежных документов, оформленных получателем субсидии.</w:t>
      </w:r>
    </w:p>
    <w:p w14:paraId="09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5.4. В случае неперечисления получателем </w:t>
      </w:r>
      <w:r>
        <w:rPr>
          <w:sz w:val="28"/>
        </w:rPr>
        <w:t>субсидии полученной субсидии</w:t>
      </w:r>
      <w:r>
        <w:rPr>
          <w:sz w:val="28"/>
        </w:rPr>
        <w:t xml:space="preserve"> в бюджет по основаниям и в срок, установленный пунктом 5.2 настоящего раздела, указанные средства взыскиваются в судебном порядке.</w:t>
      </w:r>
    </w:p>
    <w:p w14:paraId="0A010000">
      <w:pPr>
        <w:ind/>
        <w:jc w:val="both"/>
        <w:rPr>
          <w:sz w:val="28"/>
        </w:rPr>
      </w:pPr>
    </w:p>
    <w:p w14:paraId="0B010000">
      <w:pPr>
        <w:ind/>
        <w:jc w:val="both"/>
        <w:rPr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3969"/>
        <w:gridCol w:w="2410"/>
        <w:gridCol w:w="3260"/>
      </w:tblGrid>
      <w:tr>
        <w:trPr>
          <w:trHeight w:hRule="atLeast" w:val="725"/>
        </w:trPr>
        <w:tc>
          <w:tcPr>
            <w:tcW w:type="dxa" w:w="3969"/>
            <w:vAlign w:val="center"/>
          </w:tcPr>
          <w:p w14:paraId="0C010000">
            <w:pPr>
              <w:ind w:firstLine="0" w:left="-1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Управляющий делами</w:t>
            </w:r>
          </w:p>
        </w:tc>
        <w:tc>
          <w:tcPr>
            <w:tcW w:type="dxa" w:w="2410"/>
          </w:tcPr>
          <w:p w14:paraId="0D010000">
            <w:pPr>
              <w:ind w:firstLine="567" w:left="0"/>
              <w:jc w:val="center"/>
              <w:rPr>
                <w:b w:val="1"/>
                <w:color w:val="000000"/>
                <w:sz w:val="28"/>
              </w:rPr>
            </w:pPr>
          </w:p>
        </w:tc>
        <w:tc>
          <w:tcPr>
            <w:tcW w:type="dxa" w:w="3260"/>
            <w:vAlign w:val="center"/>
          </w:tcPr>
          <w:p w14:paraId="0E010000">
            <w:pPr>
              <w:ind w:firstLine="567" w:lef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И.Н. Пономарева</w:t>
            </w:r>
          </w:p>
        </w:tc>
      </w:tr>
    </w:tbl>
    <w:p w14:paraId="0F010000">
      <w:pPr>
        <w:sectPr>
          <w:pgSz w:h="16840" w:orient="portrait" w:w="11907"/>
          <w:pgMar w:bottom="1134" w:footer="624" w:gutter="0" w:header="709" w:left="1701" w:right="567" w:top="1134"/>
        </w:sectPr>
      </w:pPr>
    </w:p>
    <w:p w14:paraId="10010000">
      <w:pPr>
        <w:pageBreakBefore w:val="1"/>
        <w:ind w:firstLine="0" w:left="4395"/>
        <w:jc w:val="both"/>
        <w:rPr>
          <w:sz w:val="28"/>
        </w:rPr>
      </w:pPr>
      <w:r>
        <w:rPr>
          <w:sz w:val="28"/>
        </w:rPr>
        <w:t>Приложение № 1</w:t>
      </w:r>
    </w:p>
    <w:p w14:paraId="11010000">
      <w:pPr>
        <w:ind w:firstLine="0" w:left="4395"/>
        <w:jc w:val="both"/>
        <w:rPr>
          <w:sz w:val="28"/>
        </w:rPr>
      </w:pPr>
      <w:r>
        <w:rPr>
          <w:sz w:val="28"/>
        </w:rPr>
        <w:t>к Порядку предоставления субсидий социально ориентированным некоммерческим организациям в Аксайском районе</w:t>
      </w:r>
    </w:p>
    <w:p w14:paraId="12010000">
      <w:pPr>
        <w:ind/>
        <w:jc w:val="center"/>
        <w:rPr>
          <w:sz w:val="28"/>
        </w:rPr>
      </w:pPr>
    </w:p>
    <w:p w14:paraId="13010000">
      <w:pPr>
        <w:ind/>
        <w:jc w:val="center"/>
        <w:rPr>
          <w:sz w:val="28"/>
        </w:rPr>
      </w:pPr>
    </w:p>
    <w:p w14:paraId="14010000">
      <w:pPr>
        <w:ind/>
        <w:jc w:val="center"/>
        <w:rPr>
          <w:sz w:val="28"/>
        </w:rPr>
      </w:pPr>
    </w:p>
    <w:p w14:paraId="15010000">
      <w:pPr>
        <w:ind/>
        <w:jc w:val="center"/>
        <w:rPr>
          <w:sz w:val="28"/>
        </w:rPr>
      </w:pPr>
      <w:r>
        <w:rPr>
          <w:sz w:val="28"/>
        </w:rPr>
        <w:t xml:space="preserve">КРИТЕРИИ ОЦЕНКИ </w:t>
      </w:r>
    </w:p>
    <w:p w14:paraId="16010000">
      <w:pPr>
        <w:ind/>
        <w:jc w:val="center"/>
        <w:rPr>
          <w:sz w:val="28"/>
        </w:rPr>
      </w:pPr>
      <w:r>
        <w:rPr>
          <w:sz w:val="28"/>
        </w:rPr>
        <w:t xml:space="preserve">заявок об участии в конкурсе </w:t>
      </w:r>
    </w:p>
    <w:p w14:paraId="17010000">
      <w:pPr>
        <w:ind/>
        <w:jc w:val="center"/>
        <w:rPr>
          <w:sz w:val="28"/>
        </w:rPr>
      </w:pPr>
    </w:p>
    <w:p w14:paraId="18010000">
      <w:pPr>
        <w:ind/>
        <w:jc w:val="center"/>
        <w:rPr>
          <w:sz w:val="28"/>
        </w:rPr>
      </w:pPr>
    </w:p>
    <w:p w14:paraId="19010000">
      <w:pPr>
        <w:rPr>
          <w:sz w:val="2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13"/>
          <w:right w:type="dxa" w:w="113"/>
        </w:tblCellMar>
      </w:tblPr>
      <w:tblGrid>
        <w:gridCol w:w="569"/>
        <w:gridCol w:w="4672"/>
        <w:gridCol w:w="1664"/>
        <w:gridCol w:w="3050"/>
      </w:tblGrid>
      <w:tr>
        <w:trPr>
          <w:tblHeader/>
        </w:trP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1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1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</w:tcPr>
          <w:p w14:paraId="1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Коэффициент значимости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1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>
        <w:trPr>
          <w:trHeight w:hRule="atLeast" w:val="996"/>
        </w:trP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1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1F010000">
            <w:pPr>
              <w:rPr>
                <w:sz w:val="24"/>
              </w:rPr>
            </w:pPr>
            <w:r>
              <w:rPr>
                <w:sz w:val="24"/>
              </w:rPr>
              <w:t>Осуществление социально ориентированной некоммерческой организацией видов деятельности, предусмотренных статьей 31.1. Федерального закона от 12.01.1996 № 7-ФЗ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1 года – 0 баллов;</w:t>
            </w:r>
          </w:p>
          <w:p w14:paraId="2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 1 года до 3 лет – 5 баллов;</w:t>
            </w:r>
          </w:p>
          <w:p w14:paraId="2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года и более – 10 баллов</w:t>
            </w: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5010000">
            <w:pPr>
              <w:rPr>
                <w:sz w:val="24"/>
              </w:rPr>
            </w:pPr>
            <w:r>
              <w:rPr>
                <w:sz w:val="24"/>
              </w:rPr>
              <w:t>Количество реализованных программ или проектов в рамках уставной деятельности за год, предшествующий году подачи заявки и текущий год.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 – 0 баллов;</w:t>
            </w:r>
          </w:p>
          <w:p w14:paraId="2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 1 до 3 – 3 балла;</w:t>
            </w:r>
          </w:p>
          <w:p w14:paraId="2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 4 до 6 – 6 баллов;</w:t>
            </w:r>
          </w:p>
          <w:p w14:paraId="2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 и более – 10 баллов</w:t>
            </w: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C010000">
            <w:pPr>
              <w:rPr>
                <w:sz w:val="24"/>
              </w:rPr>
            </w:pPr>
            <w:r>
              <w:rPr>
                <w:sz w:val="24"/>
              </w:rPr>
              <w:t>Количество сотрудников и (или) добровольцев организации на момент подачи заявки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2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 1 до 5 – 3 балла;</w:t>
            </w:r>
          </w:p>
          <w:p w14:paraId="2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 6 до 10 – 6 баллов;</w:t>
            </w:r>
          </w:p>
          <w:p w14:paraId="3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 и более – 10 баллов</w:t>
            </w: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3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32010000">
            <w:pPr>
              <w:rPr>
                <w:sz w:val="24"/>
              </w:rPr>
            </w:pPr>
            <w:r>
              <w:rPr>
                <w:spacing w:val="-4"/>
                <w:sz w:val="24"/>
              </w:rPr>
              <w:t>Количество благополучателей, охватываемых при осуществлении</w:t>
            </w:r>
            <w:r>
              <w:rPr>
                <w:sz w:val="24"/>
              </w:rPr>
              <w:t xml:space="preserve"> уставной деятельности, за год, предшествующий году подачи заявки и текущий год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3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3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 – 0 баллов;</w:t>
            </w:r>
          </w:p>
          <w:p w14:paraId="3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 1 до 50 – 5 баллов;</w:t>
            </w:r>
          </w:p>
          <w:p w14:paraId="3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 51 и более – 10 баллов</w:t>
            </w: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3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38010000">
            <w:pPr>
              <w:rPr>
                <w:sz w:val="24"/>
              </w:rPr>
            </w:pPr>
            <w:r>
              <w:rPr>
                <w:sz w:val="24"/>
              </w:rPr>
              <w:t>Наличие интернет-сайта социально ориентированной некоммерческой организации в сети «Интернет» с актуальной информацией о деятельности организации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3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13"/>
              <w:right w:type="dxa" w:w="113"/>
            </w:tcMar>
            <w:vAlign w:val="center"/>
          </w:tcPr>
          <w:p w14:paraId="3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 – 0 баллов;</w:t>
            </w:r>
          </w:p>
          <w:p w14:paraId="3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имеется – 10 баллов</w:t>
            </w:r>
          </w:p>
        </w:tc>
      </w:tr>
    </w:tbl>
    <w:p w14:paraId="3C010000">
      <w:pPr>
        <w:rPr>
          <w:sz w:val="28"/>
        </w:rPr>
      </w:pPr>
    </w:p>
    <w:p w14:paraId="3D010000">
      <w:pPr>
        <w:sectPr>
          <w:headerReference r:id="rId1" w:type="first"/>
          <w:pgSz w:h="16840" w:orient="portrait" w:w="11907"/>
          <w:pgMar w:bottom="1134" w:footer="624" w:gutter="0" w:header="709" w:left="1276" w:right="567" w:top="1134"/>
          <w:titlePg/>
        </w:sectPr>
      </w:pPr>
    </w:p>
    <w:p w14:paraId="3E010000">
      <w:pPr>
        <w:pageBreakBefore w:val="1"/>
        <w:ind w:firstLine="0" w:left="3969"/>
        <w:jc w:val="both"/>
        <w:rPr>
          <w:sz w:val="28"/>
        </w:rPr>
      </w:pPr>
      <w:r>
        <w:rPr>
          <w:sz w:val="28"/>
        </w:rPr>
        <w:t>Приложение № 2</w:t>
      </w:r>
    </w:p>
    <w:p w14:paraId="3F010000">
      <w:pPr>
        <w:ind w:firstLine="0" w:left="3969"/>
        <w:jc w:val="both"/>
        <w:rPr>
          <w:sz w:val="28"/>
        </w:rPr>
      </w:pPr>
      <w:r>
        <w:rPr>
          <w:sz w:val="28"/>
        </w:rPr>
        <w:t>к Порядку предоставления субсидий социально ориентированным некоммерческим организациям в Аксайском районе</w:t>
      </w:r>
    </w:p>
    <w:p w14:paraId="40010000">
      <w:pPr>
        <w:tabs>
          <w:tab w:leader="none" w:pos="5954" w:val="left"/>
          <w:tab w:leader="none" w:pos="9356" w:val="left"/>
        </w:tabs>
        <w:ind w:firstLine="0" w:left="5954"/>
        <w:jc w:val="center"/>
        <w:rPr>
          <w:sz w:val="28"/>
        </w:rPr>
      </w:pPr>
    </w:p>
    <w:p w14:paraId="41010000">
      <w:pPr>
        <w:ind/>
        <w:jc w:val="center"/>
        <w:rPr>
          <w:sz w:val="28"/>
        </w:rPr>
      </w:pPr>
    </w:p>
    <w:p w14:paraId="42010000">
      <w:pPr>
        <w:ind/>
        <w:jc w:val="center"/>
        <w:rPr>
          <w:sz w:val="28"/>
        </w:rPr>
      </w:pPr>
    </w:p>
    <w:p w14:paraId="43010000">
      <w:pPr>
        <w:tabs>
          <w:tab w:leader="none" w:pos="5529" w:val="left"/>
          <w:tab w:leader="none" w:pos="5812" w:val="left"/>
        </w:tabs>
        <w:ind/>
        <w:jc w:val="center"/>
        <w:rPr>
          <w:sz w:val="28"/>
        </w:rPr>
      </w:pPr>
    </w:p>
    <w:p w14:paraId="44010000">
      <w:pPr>
        <w:ind/>
        <w:jc w:val="center"/>
        <w:rPr>
          <w:sz w:val="32"/>
        </w:rPr>
      </w:pPr>
      <w:r>
        <w:rPr>
          <w:sz w:val="32"/>
        </w:rPr>
        <w:t>Журнал</w:t>
      </w:r>
    </w:p>
    <w:p w14:paraId="45010000">
      <w:pPr>
        <w:ind/>
        <w:jc w:val="center"/>
        <w:rPr>
          <w:sz w:val="28"/>
        </w:rPr>
      </w:pPr>
      <w:r>
        <w:rPr>
          <w:sz w:val="28"/>
        </w:rPr>
        <w:t xml:space="preserve"> учета заявок</w:t>
      </w:r>
    </w:p>
    <w:p w14:paraId="46010000">
      <w:pPr>
        <w:ind/>
        <w:jc w:val="center"/>
        <w:rPr>
          <w:sz w:val="28"/>
        </w:rPr>
      </w:pPr>
    </w:p>
    <w:p w14:paraId="47010000">
      <w:pPr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-176"/>
        <w:tblLayout w:type="fixed"/>
      </w:tblPr>
      <w:tblGrid>
        <w:gridCol w:w="568"/>
        <w:gridCol w:w="2126"/>
        <w:gridCol w:w="2835"/>
        <w:gridCol w:w="1138"/>
        <w:gridCol w:w="1918"/>
        <w:gridCol w:w="1480"/>
      </w:tblGrid>
      <w:tr>
        <w:tc>
          <w:tcPr>
            <w:tcW w:type="dxa" w:w="568"/>
          </w:tcPr>
          <w:p w14:paraId="4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126"/>
          </w:tcPr>
          <w:p w14:paraId="4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type="dxa" w:w="2835"/>
          </w:tcPr>
          <w:p w14:paraId="4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Вид деятельности в соответствии со ст. 31.1. ФЗ от 12.01.1996 № 7-ФЗ</w:t>
            </w:r>
          </w:p>
        </w:tc>
        <w:tc>
          <w:tcPr>
            <w:tcW w:type="dxa" w:w="1138"/>
          </w:tcPr>
          <w:p w14:paraId="4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 и время подачи заявки</w:t>
            </w:r>
          </w:p>
        </w:tc>
        <w:tc>
          <w:tcPr>
            <w:tcW w:type="dxa" w:w="1918"/>
          </w:tcPr>
          <w:p w14:paraId="4C010000">
            <w:pPr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Подпись лица, представившего заявку</w:t>
            </w:r>
          </w:p>
        </w:tc>
        <w:tc>
          <w:tcPr>
            <w:tcW w:type="dxa" w:w="1480"/>
          </w:tcPr>
          <w:p w14:paraId="4D010000">
            <w:pPr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c>
          <w:tcPr>
            <w:tcW w:type="dxa" w:w="568"/>
          </w:tcPr>
          <w:p w14:paraId="4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126"/>
          </w:tcPr>
          <w:p w14:paraId="4F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835"/>
          </w:tcPr>
          <w:p w14:paraId="5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38"/>
          </w:tcPr>
          <w:p w14:paraId="51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18"/>
          </w:tcPr>
          <w:p w14:paraId="5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80"/>
          </w:tcPr>
          <w:p w14:paraId="53010000">
            <w:pPr>
              <w:ind/>
              <w:jc w:val="center"/>
              <w:rPr>
                <w:sz w:val="24"/>
              </w:rPr>
            </w:pPr>
          </w:p>
        </w:tc>
      </w:tr>
    </w:tbl>
    <w:p w14:paraId="54010000">
      <w:pPr>
        <w:ind/>
        <w:jc w:val="center"/>
        <w:rPr>
          <w:sz w:val="28"/>
        </w:rPr>
      </w:pPr>
    </w:p>
    <w:p w14:paraId="55010000">
      <w:pPr>
        <w:ind/>
        <w:jc w:val="center"/>
        <w:rPr>
          <w:sz w:val="28"/>
        </w:rPr>
      </w:pPr>
    </w:p>
    <w:p w14:paraId="56010000">
      <w:pPr>
        <w:ind/>
        <w:jc w:val="center"/>
        <w:rPr>
          <w:sz w:val="28"/>
        </w:rPr>
      </w:pPr>
    </w:p>
    <w:p w14:paraId="57010000">
      <w:pPr>
        <w:ind/>
        <w:jc w:val="center"/>
        <w:rPr>
          <w:sz w:val="28"/>
        </w:rPr>
      </w:pPr>
    </w:p>
    <w:p w14:paraId="58010000">
      <w:pPr>
        <w:ind/>
        <w:jc w:val="center"/>
        <w:rPr>
          <w:sz w:val="28"/>
        </w:rPr>
      </w:pPr>
    </w:p>
    <w:p w14:paraId="59010000">
      <w:pPr>
        <w:ind/>
        <w:jc w:val="center"/>
        <w:rPr>
          <w:sz w:val="28"/>
        </w:rPr>
      </w:pPr>
    </w:p>
    <w:p w14:paraId="5A010000">
      <w:pPr>
        <w:rPr>
          <w:sz w:val="28"/>
        </w:rPr>
      </w:pPr>
    </w:p>
    <w:p w14:paraId="5B010000">
      <w:pPr>
        <w:rPr>
          <w:sz w:val="28"/>
        </w:rPr>
      </w:pPr>
    </w:p>
    <w:p w14:paraId="5C010000">
      <w:pPr>
        <w:rPr>
          <w:sz w:val="28"/>
        </w:rPr>
      </w:pPr>
    </w:p>
    <w:p w14:paraId="5D010000">
      <w:pPr>
        <w:rPr>
          <w:sz w:val="28"/>
        </w:rPr>
      </w:pPr>
    </w:p>
    <w:p w14:paraId="5E010000">
      <w:pPr>
        <w:rPr>
          <w:sz w:val="28"/>
        </w:rPr>
      </w:pPr>
    </w:p>
    <w:p w14:paraId="5F010000">
      <w:pPr>
        <w:rPr>
          <w:sz w:val="28"/>
        </w:rPr>
      </w:pPr>
    </w:p>
    <w:p w14:paraId="60010000">
      <w:pPr>
        <w:rPr>
          <w:sz w:val="28"/>
        </w:rPr>
      </w:pPr>
      <w:r>
        <w:rPr>
          <w:sz w:val="28"/>
        </w:rPr>
        <w:br w:type="page"/>
      </w:r>
    </w:p>
    <w:p w14:paraId="61010000">
      <w:pPr>
        <w:pageBreakBefore w:val="1"/>
        <w:tabs>
          <w:tab w:leader="none" w:pos="4536" w:val="left"/>
        </w:tabs>
        <w:ind w:firstLine="0" w:left="3969"/>
        <w:jc w:val="both"/>
        <w:rPr>
          <w:sz w:val="28"/>
        </w:rPr>
      </w:pPr>
      <w:r>
        <w:rPr>
          <w:sz w:val="28"/>
        </w:rPr>
        <w:t>Приложение № 3</w:t>
      </w:r>
    </w:p>
    <w:p w14:paraId="62010000">
      <w:pPr>
        <w:tabs>
          <w:tab w:leader="none" w:pos="4536" w:val="left"/>
        </w:tabs>
        <w:ind w:firstLine="0" w:left="3969"/>
        <w:jc w:val="both"/>
        <w:rPr>
          <w:sz w:val="28"/>
        </w:rPr>
      </w:pPr>
      <w:r>
        <w:rPr>
          <w:sz w:val="28"/>
        </w:rPr>
        <w:t>к Порядку предоставления субсидий социально ориентированным некоммерческим организациям в Аксайском районе</w:t>
      </w:r>
    </w:p>
    <w:p w14:paraId="63010000">
      <w:pPr>
        <w:ind w:firstLine="0" w:left="3969"/>
        <w:rPr>
          <w:sz w:val="28"/>
        </w:rPr>
      </w:pPr>
    </w:p>
    <w:p w14:paraId="64010000">
      <w:pPr>
        <w:rPr>
          <w:sz w:val="28"/>
        </w:rPr>
      </w:pPr>
    </w:p>
    <w:p w14:paraId="65010000">
      <w:pPr>
        <w:rPr>
          <w:sz w:val="28"/>
        </w:rPr>
      </w:pPr>
    </w:p>
    <w:p w14:paraId="66010000">
      <w:pPr>
        <w:tabs>
          <w:tab w:leader="none" w:pos="1399" w:val="left"/>
        </w:tabs>
        <w:ind/>
        <w:jc w:val="center"/>
        <w:rPr>
          <w:sz w:val="28"/>
        </w:rPr>
      </w:pPr>
      <w:r>
        <w:rPr>
          <w:sz w:val="28"/>
        </w:rPr>
        <w:t>ОПИСЬ ДОКУМЕНТОВ,</w:t>
      </w:r>
    </w:p>
    <w:p w14:paraId="67010000">
      <w:pPr>
        <w:tabs>
          <w:tab w:leader="none" w:pos="1399" w:val="left"/>
        </w:tabs>
        <w:ind/>
        <w:jc w:val="center"/>
        <w:rPr>
          <w:sz w:val="28"/>
        </w:rPr>
      </w:pPr>
      <w:r>
        <w:rPr>
          <w:sz w:val="28"/>
        </w:rPr>
        <w:t>представляемых на участие в Конкурсе</w:t>
      </w:r>
    </w:p>
    <w:p w14:paraId="68010000">
      <w:pPr>
        <w:tabs>
          <w:tab w:leader="none" w:pos="1399" w:val="left"/>
        </w:tabs>
        <w:ind/>
        <w:jc w:val="center"/>
        <w:rPr>
          <w:sz w:val="28"/>
        </w:rPr>
      </w:pPr>
    </w:p>
    <w:p w14:paraId="69010000">
      <w:pPr>
        <w:tabs>
          <w:tab w:leader="none" w:pos="1399" w:val="left"/>
        </w:tabs>
        <w:ind w:firstLine="567" w:left="0"/>
        <w:jc w:val="both"/>
        <w:rPr>
          <w:sz w:val="28"/>
        </w:rPr>
      </w:pPr>
      <w:r>
        <w:rPr>
          <w:sz w:val="28"/>
        </w:rPr>
        <w:t>Настоящим _____________________________________________________</w:t>
      </w:r>
    </w:p>
    <w:p w14:paraId="6A010000">
      <w:pPr>
        <w:tabs>
          <w:tab w:leader="none" w:pos="1399" w:val="left"/>
        </w:tabs>
        <w:ind/>
        <w:jc w:val="center"/>
        <w:rPr>
          <w:sz w:val="22"/>
        </w:rPr>
      </w:pPr>
      <w:r>
        <w:rPr>
          <w:sz w:val="22"/>
        </w:rPr>
        <w:t>(наименование организации)</w:t>
      </w:r>
    </w:p>
    <w:p w14:paraId="6B010000">
      <w:pPr>
        <w:tabs>
          <w:tab w:leader="none" w:pos="1399" w:val="left"/>
        </w:tabs>
        <w:ind/>
        <w:jc w:val="both"/>
        <w:rPr>
          <w:sz w:val="28"/>
        </w:rPr>
      </w:pPr>
      <w:r>
        <w:rPr>
          <w:sz w:val="28"/>
        </w:rPr>
        <w:t>подтверждает, что для участия в Конкурсе на получение финансовой поддержки в виде субсидий социально ориентированным некоммерческим организациям направляются следующие документы:</w:t>
      </w:r>
    </w:p>
    <w:p w14:paraId="6C010000">
      <w:pPr>
        <w:rPr>
          <w:sz w:val="28"/>
        </w:rPr>
      </w:pPr>
    </w:p>
    <w:p w14:paraId="6D010000">
      <w:pPr>
        <w:rPr>
          <w:sz w:val="28"/>
        </w:rPr>
      </w:pPr>
    </w:p>
    <w:p w14:paraId="6E010000">
      <w:pPr>
        <w:rPr>
          <w:sz w:val="28"/>
        </w:rPr>
      </w:pPr>
    </w:p>
    <w:tbl>
      <w:tblPr>
        <w:tblStyle w:val="Style_4"/>
        <w:tblW w:type="auto" w:w="0"/>
        <w:tblLayout w:type="fixed"/>
      </w:tblPr>
      <w:tblGrid>
        <w:gridCol w:w="924"/>
        <w:gridCol w:w="6831"/>
        <w:gridCol w:w="2100"/>
      </w:tblGrid>
      <w:tr>
        <w:tc>
          <w:tcPr>
            <w:tcW w:type="dxa" w:w="924"/>
            <w:vAlign w:val="center"/>
          </w:tcPr>
          <w:p w14:paraId="6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6831"/>
            <w:vAlign w:val="center"/>
          </w:tcPr>
          <w:p w14:paraId="7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документа</w:t>
            </w:r>
          </w:p>
        </w:tc>
        <w:tc>
          <w:tcPr>
            <w:tcW w:type="dxa" w:w="2100"/>
            <w:vAlign w:val="center"/>
          </w:tcPr>
          <w:p w14:paraId="7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листов</w:t>
            </w:r>
          </w:p>
        </w:tc>
      </w:tr>
      <w:tr>
        <w:tc>
          <w:tcPr>
            <w:tcW w:type="dxa" w:w="924"/>
          </w:tcPr>
          <w:p w14:paraId="72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73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74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75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76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77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78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79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7A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7B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7C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7D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7E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7F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80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81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82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83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84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85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86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87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88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89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8A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8B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8C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8D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8E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8F010000">
            <w:pPr>
              <w:rPr>
                <w:sz w:val="28"/>
              </w:rPr>
            </w:pPr>
          </w:p>
        </w:tc>
      </w:tr>
      <w:tr>
        <w:tc>
          <w:tcPr>
            <w:tcW w:type="dxa" w:w="924"/>
          </w:tcPr>
          <w:p w14:paraId="90010000">
            <w:pPr>
              <w:rPr>
                <w:sz w:val="28"/>
              </w:rPr>
            </w:pPr>
          </w:p>
        </w:tc>
        <w:tc>
          <w:tcPr>
            <w:tcW w:type="dxa" w:w="6831"/>
          </w:tcPr>
          <w:p w14:paraId="91010000">
            <w:pPr>
              <w:rPr>
                <w:sz w:val="28"/>
              </w:rPr>
            </w:pPr>
          </w:p>
        </w:tc>
        <w:tc>
          <w:tcPr>
            <w:tcW w:type="dxa" w:w="2100"/>
          </w:tcPr>
          <w:p w14:paraId="92010000">
            <w:pPr>
              <w:rPr>
                <w:sz w:val="28"/>
              </w:rPr>
            </w:pPr>
          </w:p>
        </w:tc>
      </w:tr>
    </w:tbl>
    <w:p w14:paraId="93010000">
      <w:pPr>
        <w:rPr>
          <w:sz w:val="28"/>
        </w:rPr>
      </w:pPr>
    </w:p>
    <w:p w14:paraId="94010000">
      <w:pPr>
        <w:rPr>
          <w:sz w:val="28"/>
        </w:rPr>
      </w:pPr>
    </w:p>
    <w:p w14:paraId="95010000">
      <w:pPr>
        <w:tabs>
          <w:tab w:leader="none" w:pos="4456" w:val="left"/>
          <w:tab w:leader="none" w:pos="7540" w:val="left"/>
        </w:tabs>
        <w:ind/>
        <w:rPr>
          <w:rFonts w:ascii="TimesNewRomanPSMT" w:hAnsi="TimesNewRomanPSMT"/>
          <w:b w:val="1"/>
          <w:sz w:val="28"/>
        </w:rPr>
      </w:pPr>
      <w:r>
        <w:rPr>
          <w:rFonts w:ascii="TimesNewRomanPSMT" w:hAnsi="TimesNewRomanPSMT"/>
          <w:b w:val="1"/>
          <w:sz w:val="28"/>
        </w:rPr>
        <w:t>__________________</w:t>
      </w:r>
      <w:r>
        <w:rPr>
          <w:rFonts w:ascii="TimesNewRomanPSMT" w:hAnsi="TimesNewRomanPSMT"/>
          <w:b w:val="1"/>
          <w:sz w:val="28"/>
        </w:rPr>
        <w:tab/>
      </w:r>
      <w:r>
        <w:rPr>
          <w:rFonts w:ascii="TimesNewRomanPSMT" w:hAnsi="TimesNewRomanPSMT"/>
          <w:b w:val="1"/>
          <w:sz w:val="28"/>
        </w:rPr>
        <w:t>__________                  __________________</w:t>
      </w:r>
    </w:p>
    <w:p w14:paraId="96010000">
      <w:pPr>
        <w:tabs>
          <w:tab w:leader="none" w:pos="5174" w:val="center"/>
          <w:tab w:leader="none" w:pos="7540" w:val="left"/>
        </w:tabs>
        <w:ind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(должность лица, </w:t>
      </w:r>
      <w:r>
        <w:rPr>
          <w:rFonts w:ascii="TimesNewRomanPSMT" w:hAnsi="TimesNewRomanPSMT"/>
          <w:sz w:val="22"/>
        </w:rPr>
        <w:tab/>
      </w:r>
      <w:r>
        <w:rPr>
          <w:rFonts w:ascii="TimesNewRomanPSMT" w:hAnsi="TimesNewRomanPSMT"/>
          <w:sz w:val="22"/>
        </w:rPr>
        <w:t xml:space="preserve">                                                       (подпись)                                  (инициалы, фамилия)</w:t>
      </w:r>
    </w:p>
    <w:p w14:paraId="97010000">
      <w:pPr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представившего заявку) </w:t>
      </w:r>
    </w:p>
    <w:p w14:paraId="98010000">
      <w:pPr>
        <w:rPr>
          <w:rFonts w:ascii="TimesNewRomanPSMT" w:hAnsi="TimesNewRomanPSMT"/>
          <w:sz w:val="22"/>
        </w:rPr>
      </w:pPr>
    </w:p>
    <w:p w14:paraId="99010000">
      <w:pPr>
        <w:rPr>
          <w:rFonts w:ascii="TimesNewRomanPSMT" w:hAnsi="TimesNewRomanPSMT"/>
          <w:sz w:val="24"/>
        </w:rPr>
      </w:pPr>
    </w:p>
    <w:p w14:paraId="9A010000">
      <w:pPr>
        <w:tabs>
          <w:tab w:leader="none" w:pos="709" w:val="left"/>
          <w:tab w:leader="none" w:pos="1418" w:val="left"/>
          <w:tab w:leader="none" w:pos="2127" w:val="left"/>
          <w:tab w:leader="none" w:pos="2836" w:val="left"/>
          <w:tab w:leader="none" w:pos="3545" w:val="left"/>
          <w:tab w:leader="none" w:pos="4254" w:val="left"/>
          <w:tab w:leader="none" w:pos="4963" w:val="left"/>
          <w:tab w:leader="none" w:pos="5672" w:val="left"/>
          <w:tab w:leader="none" w:pos="6381" w:val="left"/>
          <w:tab w:leader="none" w:pos="7798" w:val="left"/>
        </w:tabs>
        <w:ind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4"/>
        </w:rPr>
        <w:tab/>
      </w:r>
      <w:r>
        <w:rPr>
          <w:rFonts w:ascii="TimesNewRomanPSMT" w:hAnsi="TimesNewRomanPSMT"/>
          <w:sz w:val="24"/>
        </w:rPr>
        <w:t xml:space="preserve">                                                                       </w:t>
      </w:r>
      <w:r>
        <w:rPr>
          <w:rFonts w:ascii="TimesNewRomanPSMT" w:hAnsi="TimesNewRomanPSMT"/>
          <w:sz w:val="22"/>
        </w:rPr>
        <w:t>М.П. (при наличии)</w:t>
      </w:r>
      <w:r>
        <w:rPr>
          <w:rFonts w:ascii="TimesNewRomanPSMT" w:hAnsi="TimesNewRomanPSMT"/>
          <w:sz w:val="22"/>
        </w:rPr>
        <w:tab/>
      </w:r>
      <w:r>
        <w:rPr>
          <w:rFonts w:ascii="TimesNewRomanPSMT" w:hAnsi="TimesNewRomanPSMT"/>
          <w:sz w:val="22"/>
        </w:rPr>
        <w:t>________________</w:t>
      </w:r>
    </w:p>
    <w:p w14:paraId="9B010000">
      <w:pPr>
        <w:tabs>
          <w:tab w:leader="none" w:pos="709" w:val="left"/>
          <w:tab w:leader="none" w:pos="1418" w:val="left"/>
          <w:tab w:leader="none" w:pos="2127" w:val="left"/>
          <w:tab w:leader="none" w:pos="2836" w:val="left"/>
          <w:tab w:leader="none" w:pos="3545" w:val="left"/>
          <w:tab w:leader="none" w:pos="4254" w:val="left"/>
          <w:tab w:leader="none" w:pos="4963" w:val="left"/>
          <w:tab w:leader="none" w:pos="5672" w:val="left"/>
          <w:tab w:leader="none" w:pos="6381" w:val="left"/>
          <w:tab w:leader="none" w:pos="7798" w:val="left"/>
          <w:tab w:leader="none" w:pos="8368" w:val="left"/>
        </w:tabs>
        <w:ind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(дата)</w:t>
      </w:r>
    </w:p>
    <w:p w14:paraId="9C010000">
      <w:pPr>
        <w:tabs>
          <w:tab w:leader="none" w:pos="6113" w:val="left"/>
        </w:tabs>
        <w:ind/>
        <w:rPr>
          <w:rFonts w:ascii="TimesNewRomanPSMT" w:hAnsi="TimesNewRomanPSMT"/>
          <w:sz w:val="24"/>
        </w:rPr>
      </w:pPr>
    </w:p>
    <w:p w14:paraId="9D010000">
      <w:pPr>
        <w:rPr>
          <w:rFonts w:ascii="TimesNewRomanPSMT" w:hAnsi="TimesNewRomanPSMT"/>
          <w:sz w:val="24"/>
        </w:rPr>
      </w:pPr>
    </w:p>
    <w:p w14:paraId="9E010000">
      <w:pPr>
        <w:rPr>
          <w:rFonts w:ascii="TimesNewRomanPSMT" w:hAnsi="TimesNewRomanPSMT"/>
          <w:sz w:val="24"/>
        </w:rPr>
      </w:pPr>
    </w:p>
    <w:p w14:paraId="9F010000">
      <w:pPr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br w:type="page"/>
      </w:r>
    </w:p>
    <w:p w14:paraId="A0010000">
      <w:pPr>
        <w:pageBreakBefore w:val="1"/>
        <w:tabs>
          <w:tab w:leader="none" w:pos="3969" w:val="left"/>
        </w:tabs>
        <w:ind w:firstLine="0" w:left="3969"/>
        <w:jc w:val="both"/>
        <w:rPr>
          <w:sz w:val="28"/>
        </w:rPr>
      </w:pPr>
      <w:r>
        <w:rPr>
          <w:sz w:val="28"/>
        </w:rPr>
        <w:t>Приложение № 4</w:t>
      </w:r>
    </w:p>
    <w:p w14:paraId="A1010000">
      <w:pPr>
        <w:tabs>
          <w:tab w:leader="none" w:pos="3969" w:val="left"/>
        </w:tabs>
        <w:ind w:firstLine="0" w:left="3969"/>
        <w:jc w:val="both"/>
        <w:rPr>
          <w:sz w:val="28"/>
        </w:rPr>
      </w:pPr>
      <w:r>
        <w:rPr>
          <w:sz w:val="28"/>
        </w:rPr>
        <w:t>к Порядку предоставления субсидий социально ориентированным некоммерческим организациям в Аксайском районе</w:t>
      </w:r>
    </w:p>
    <w:p w14:paraId="A2010000">
      <w:pPr>
        <w:ind/>
        <w:jc w:val="right"/>
        <w:rPr>
          <w:sz w:val="24"/>
        </w:rPr>
      </w:pPr>
      <w:r>
        <w:rPr>
          <w:sz w:val="24"/>
        </w:rPr>
        <w:tab/>
      </w:r>
    </w:p>
    <w:p w14:paraId="A3010000">
      <w:pPr>
        <w:ind w:firstLine="0" w:left="5245"/>
        <w:jc w:val="both"/>
        <w:rPr>
          <w:sz w:val="28"/>
        </w:rPr>
      </w:pPr>
      <w:r>
        <w:rPr>
          <w:sz w:val="28"/>
        </w:rPr>
        <w:t>Заместителю главы Администрации</w:t>
      </w:r>
    </w:p>
    <w:p w14:paraId="A4010000">
      <w:pPr>
        <w:ind w:firstLine="0" w:left="5245"/>
        <w:jc w:val="both"/>
        <w:rPr>
          <w:sz w:val="28"/>
        </w:rPr>
      </w:pPr>
      <w:r>
        <w:rPr>
          <w:sz w:val="28"/>
        </w:rPr>
        <w:t>Аксайского района по социальным</w:t>
      </w:r>
    </w:p>
    <w:p w14:paraId="A5010000">
      <w:pPr>
        <w:ind w:firstLine="0" w:left="5245"/>
        <w:jc w:val="both"/>
        <w:rPr>
          <w:sz w:val="28"/>
        </w:rPr>
      </w:pPr>
      <w:r>
        <w:rPr>
          <w:sz w:val="28"/>
        </w:rPr>
        <w:t>вопросам – председателю комиссии</w:t>
      </w:r>
    </w:p>
    <w:p w14:paraId="A6010000">
      <w:pPr>
        <w:ind w:firstLine="0" w:left="5245"/>
        <w:jc w:val="both"/>
        <w:rPr>
          <w:sz w:val="28"/>
        </w:rPr>
      </w:pPr>
    </w:p>
    <w:p w14:paraId="A7010000">
      <w:pPr>
        <w:tabs>
          <w:tab w:leader="none" w:pos="6806" w:val="left"/>
        </w:tabs>
        <w:ind/>
        <w:jc w:val="right"/>
        <w:rPr>
          <w:sz w:val="24"/>
        </w:rPr>
      </w:pPr>
      <w:r>
        <w:rPr>
          <w:sz w:val="24"/>
        </w:rPr>
        <w:t>___________________________________</w:t>
      </w:r>
    </w:p>
    <w:p w14:paraId="A8010000">
      <w:pPr>
        <w:tabs>
          <w:tab w:leader="none" w:pos="6806" w:val="left"/>
        </w:tabs>
        <w:ind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(фамилия, инициалы)</w:t>
      </w:r>
    </w:p>
    <w:p w14:paraId="A9010000">
      <w:pPr>
        <w:rPr>
          <w:sz w:val="22"/>
        </w:rPr>
      </w:pPr>
    </w:p>
    <w:p w14:paraId="AA010000">
      <w:pPr>
        <w:keepNext w:val="1"/>
        <w:ind/>
        <w:jc w:val="center"/>
        <w:outlineLvl w:val="0"/>
        <w:rPr>
          <w:spacing w:val="38"/>
          <w:sz w:val="28"/>
        </w:rPr>
      </w:pPr>
      <w:r>
        <w:rPr>
          <w:sz w:val="22"/>
        </w:rPr>
        <w:tab/>
      </w:r>
      <w:r>
        <w:rPr>
          <w:spacing w:val="38"/>
          <w:sz w:val="28"/>
        </w:rPr>
        <w:t>ЗАЯВЛЕНИЕ</w:t>
      </w:r>
    </w:p>
    <w:p w14:paraId="AB010000">
      <w:pPr>
        <w:keepNext w:val="1"/>
        <w:ind w:firstLine="0" w:left="-284"/>
        <w:jc w:val="center"/>
        <w:outlineLvl w:val="0"/>
        <w:rPr>
          <w:spacing w:val="38"/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9923"/>
      </w:tblGrid>
      <w:tr>
        <w:tc>
          <w:tcPr>
            <w:tcW w:type="dxa" w:w="9923"/>
          </w:tcPr>
          <w:p w14:paraId="AC010000">
            <w:pPr>
              <w:ind w:firstLine="601" w:left="0"/>
              <w:jc w:val="both"/>
              <w:rPr>
                <w:sz w:val="28"/>
              </w:rPr>
            </w:pPr>
          </w:p>
          <w:p w14:paraId="AD010000">
            <w:pPr>
              <w:ind w:firstLine="601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Организация_____________________________________________________ </w:t>
            </w:r>
          </w:p>
        </w:tc>
      </w:tr>
    </w:tbl>
    <w:p w14:paraId="AE010000">
      <w:pPr>
        <w:ind/>
        <w:jc w:val="center"/>
        <w:rPr>
          <w:sz w:val="22"/>
        </w:rPr>
      </w:pPr>
      <w:r>
        <w:rPr>
          <w:sz w:val="22"/>
        </w:rPr>
        <w:t>(наименование организации)</w:t>
      </w:r>
    </w:p>
    <w:p w14:paraId="AF010000">
      <w:pPr>
        <w:ind/>
        <w:jc w:val="both"/>
        <w:rPr>
          <w:sz w:val="28"/>
        </w:rPr>
      </w:pPr>
      <w:r>
        <w:rPr>
          <w:sz w:val="28"/>
        </w:rPr>
        <w:t>в лице____________________________________________________________</w:t>
      </w:r>
    </w:p>
    <w:p w14:paraId="B0010000">
      <w:pPr>
        <w:ind/>
        <w:jc w:val="center"/>
        <w:rPr>
          <w:sz w:val="22"/>
        </w:rPr>
      </w:pPr>
      <w:r>
        <w:rPr>
          <w:sz w:val="22"/>
        </w:rPr>
        <w:t>(фамилия, имя, отчество руководителя организации)</w:t>
      </w:r>
    </w:p>
    <w:p w14:paraId="B1010000">
      <w:pPr>
        <w:ind/>
        <w:jc w:val="center"/>
        <w:rPr>
          <w:sz w:val="16"/>
        </w:rPr>
      </w:pPr>
    </w:p>
    <w:p w14:paraId="B2010000">
      <w:pPr>
        <w:ind/>
        <w:jc w:val="both"/>
        <w:rPr>
          <w:sz w:val="28"/>
        </w:rPr>
      </w:pPr>
      <w:r>
        <w:rPr>
          <w:sz w:val="28"/>
        </w:rPr>
        <w:t>сообщает о намерении участвовать в Конкурсе на получение социально ориентированными некоммерческими организациями субсидии в сумме __________на________________________</w:t>
      </w:r>
      <w:r>
        <w:rPr>
          <w:sz w:val="28"/>
        </w:rPr>
        <w:t>_______________________________</w:t>
      </w:r>
    </w:p>
    <w:p w14:paraId="B3010000">
      <w:pPr>
        <w:tabs>
          <w:tab w:leader="none" w:pos="543" w:val="left"/>
          <w:tab w:leader="none" w:pos="5174" w:val="center"/>
        </w:tabs>
        <w:ind/>
      </w:pPr>
      <w:r>
        <w:t>(сумма, руб.)</w:t>
      </w:r>
      <w:r>
        <w:tab/>
      </w:r>
      <w:r>
        <w:t xml:space="preserve">                    (указывается цель предоставления субсидии)</w:t>
      </w:r>
    </w:p>
    <w:p w14:paraId="B4010000">
      <w:pPr>
        <w:ind/>
        <w:jc w:val="center"/>
        <w:rPr>
          <w:sz w:val="8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6"/>
        <w:gridCol w:w="7089"/>
        <w:gridCol w:w="1984"/>
      </w:tblGrid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ind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Полное наименование социально ориентированной некоммерческой организации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Сокращенное наименование социально ориентированной некоммерческой организации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Основной вид  деятельности, в соответствии со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статьей 31.1. Федерального закона от 12.01.1996 № 7-ФЗ.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Период времени, в течение которого осуществляется основной вид деятельности, указанный в строке 3, (лет, месяцев)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реализованных проектов в рамках уставной деятельности за год, предшествующий году подачи заявки и текущий год, всего: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C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 год, предшествующий году подачи заявки: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 текущий год: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сотрудников и (или) добровольцев организации на момент подачи заявки, чел.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сотрудников и (или) добровольцев организации на конец года, предшествующего году подачи заявки, чел.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ind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Количество благополучателей, охватываемых при осуществлении</w:t>
            </w:r>
            <w:r>
              <w:rPr>
                <w:sz w:val="28"/>
              </w:rPr>
              <w:t xml:space="preserve"> уставной деятельности, за год, </w:t>
            </w:r>
            <w:r>
              <w:rPr>
                <w:sz w:val="28"/>
              </w:rPr>
              <w:t>предшествующий году подачи заявки и текущий год, всего чел.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в том числе:</w:t>
            </w:r>
          </w:p>
          <w:p w14:paraId="D601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за год, предшествующий году подачи заявки, чел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за текущий год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Адрес официального сайта </w:t>
            </w:r>
            <w:r>
              <w:rPr>
                <w:spacing w:val="-4"/>
                <w:sz w:val="28"/>
              </w:rPr>
              <w:t xml:space="preserve">социально ориентированной некоммерческой организации </w:t>
            </w:r>
            <w:r>
              <w:rPr>
                <w:sz w:val="28"/>
              </w:rPr>
              <w:t>в информационно-телекоммуникационной сети «Интернет»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Юридический адрес </w:t>
            </w:r>
            <w:r>
              <w:rPr>
                <w:spacing w:val="-4"/>
                <w:sz w:val="28"/>
              </w:rPr>
              <w:t>социально ориентированной некоммерческой организации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Фактический адрес </w:t>
            </w:r>
            <w:r>
              <w:rPr>
                <w:spacing w:val="-4"/>
                <w:sz w:val="28"/>
              </w:rPr>
              <w:t>социально ориентированной некоммерческой организации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инициалы руководителя </w:t>
            </w:r>
            <w:r>
              <w:rPr>
                <w:spacing w:val="-4"/>
                <w:sz w:val="28"/>
              </w:rPr>
              <w:t>социально ориентированной некоммерческой организации, контактная информация: телефон рабочий, мобильный, электронная почта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E7010000">
      <w:pPr>
        <w:ind w:firstLine="709" w:left="0"/>
        <w:jc w:val="both"/>
        <w:rPr>
          <w:sz w:val="28"/>
        </w:rPr>
      </w:pPr>
    </w:p>
    <w:p w14:paraId="E8010000">
      <w:pPr>
        <w:ind w:firstLine="709" w:left="0"/>
        <w:jc w:val="both"/>
        <w:rPr>
          <w:sz w:val="28"/>
        </w:rPr>
      </w:pPr>
      <w:r>
        <w:rPr>
          <w:sz w:val="28"/>
        </w:rPr>
        <w:t>Подавая заявление на участие в Конкурсе на получение социально ориентированными некоммерческими организациями субсидии ________________________________________________ (далее – организация):</w:t>
      </w:r>
    </w:p>
    <w:p w14:paraId="E9010000">
      <w:pPr>
        <w:ind w:firstLine="709" w:left="0"/>
      </w:pPr>
      <w:r>
        <w:t xml:space="preserve">               (наименование организации – заявителя)</w:t>
      </w:r>
    </w:p>
    <w:p w14:paraId="EA01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1. Дает согласие на осуществление главным распорядителем как получателем бюджетных средств проверки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14:paraId="EB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Подтверждает, что на день подачи заявления: </w:t>
      </w:r>
    </w:p>
    <w:p w14:paraId="EC010000">
      <w:pPr>
        <w:ind w:firstLine="709" w:left="0"/>
        <w:jc w:val="both"/>
        <w:rPr>
          <w:sz w:val="28"/>
        </w:rPr>
      </w:pPr>
      <w:r>
        <w:rPr>
          <w:sz w:val="28"/>
        </w:rPr>
        <w:t>2.1. Организация не находится в процессе реорганизации, ликвидации, в отношении неё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14:paraId="ED010000">
      <w:pPr>
        <w:ind w:firstLine="709" w:left="0"/>
        <w:jc w:val="both"/>
        <w:rPr>
          <w:sz w:val="28"/>
        </w:rPr>
      </w:pPr>
      <w:r>
        <w:rPr>
          <w:sz w:val="28"/>
        </w:rPr>
        <w:t>2.2. У организации имеется государственная регистрация или постановка на учет в налоговом органе на территории Аксайского района.</w:t>
      </w:r>
    </w:p>
    <w:p w14:paraId="EE010000">
      <w:pPr>
        <w:ind w:firstLine="709" w:left="0"/>
        <w:jc w:val="both"/>
        <w:rPr>
          <w:sz w:val="28"/>
        </w:rPr>
      </w:pPr>
      <w:r>
        <w:rPr>
          <w:sz w:val="28"/>
        </w:rPr>
        <w:t>2.3. У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 уплате налогов, сборов и страховых взносов в бюджеты бюджетной системы Российской Федерации.</w:t>
      </w:r>
    </w:p>
    <w:p w14:paraId="EF010000">
      <w:pPr>
        <w:ind w:firstLine="709" w:left="0"/>
        <w:jc w:val="both"/>
        <w:rPr>
          <w:sz w:val="28"/>
        </w:rPr>
      </w:pPr>
      <w:r>
        <w:rPr>
          <w:sz w:val="28"/>
        </w:rPr>
        <w:t>2.4. У организации отсутствует просроченная задолженность по возврату в бюджет Аксайского района субсидий, бюджетных инвестиций и иной просроченной (неурегулированной) задолженности по денежным обязательствам перед Аксайским районом.</w:t>
      </w:r>
    </w:p>
    <w:p w14:paraId="F0010000">
      <w:pPr>
        <w:ind w:firstLine="709" w:left="0"/>
        <w:jc w:val="both"/>
        <w:rPr>
          <w:sz w:val="28"/>
        </w:rPr>
      </w:pPr>
      <w:r>
        <w:rPr>
          <w:sz w:val="28"/>
        </w:rPr>
        <w:t>2.5</w:t>
      </w:r>
      <w:r>
        <w:rPr>
          <w:sz w:val="28"/>
        </w:rPr>
        <w:t>.</w:t>
      </w:r>
      <w:r>
        <w:rPr>
          <w:sz w:val="28"/>
        </w:rPr>
        <w:t xml:space="preserve"> 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>
        <w:rPr>
          <w:sz w:val="28"/>
        </w:rPr>
        <w:t>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 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F1010000">
      <w:pPr>
        <w:ind w:firstLine="709" w:left="0"/>
        <w:jc w:val="both"/>
        <w:rPr>
          <w:sz w:val="28"/>
          <w:shd w:fill="FFD821" w:val="clear"/>
        </w:rPr>
      </w:pPr>
      <w:r>
        <w:rPr>
          <w:sz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F2010000">
      <w:pPr>
        <w:ind w:firstLine="709" w:left="0"/>
        <w:jc w:val="both"/>
        <w:rPr>
          <w:sz w:val="28"/>
        </w:rPr>
      </w:pPr>
      <w:r>
        <w:rPr>
          <w:sz w:val="28"/>
        </w:rPr>
        <w:t>2.6. </w:t>
      </w:r>
      <w:r>
        <w:rPr>
          <w:sz w:val="28"/>
        </w:rPr>
        <w:t>Организация не получала средства из районного бюджета, из которого планируется предоставление субсидии, на основании иных нормативных правовых актов Администрации Аксайского района, на цели, указанные в настоящей заявке.</w:t>
      </w:r>
    </w:p>
    <w:p w14:paraId="F3010000">
      <w:pPr>
        <w:ind w:firstLine="709" w:left="0"/>
        <w:jc w:val="both"/>
        <w:rPr>
          <w:sz w:val="28"/>
        </w:rPr>
      </w:pPr>
      <w:r>
        <w:rPr>
          <w:sz w:val="28"/>
        </w:rPr>
        <w:t>2.7. 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организации.</w:t>
      </w:r>
    </w:p>
    <w:p w14:paraId="F4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2.2.8. Организация не находится в перечне организаций и физических лиц, в отношении которых имеются сведения об их причастности </w:t>
      </w:r>
      <w:r>
        <w:rPr>
          <w:sz w:val="28"/>
        </w:rPr>
        <w:br/>
      </w:r>
      <w:r>
        <w:rPr>
          <w:sz w:val="28"/>
        </w:rPr>
        <w:t xml:space="preserve">к экстремистской деятельности или терроризму. </w:t>
      </w:r>
    </w:p>
    <w:p w14:paraId="F5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Организация не находится в составляемых в рамках реализации полномочий, предусмотренных </w:t>
      </w:r>
      <w:r>
        <w:rPr>
          <w:sz w:val="28"/>
          <w:u w:color="000000"/>
        </w:rPr>
        <w:fldChar w:fldCharType="begin"/>
      </w:r>
      <w:r>
        <w:rPr>
          <w:sz w:val="28"/>
          <w:u w:color="000000"/>
        </w:rPr>
        <w:instrText>HYPERLINK "http://garant.local/document/redirect/2540400/7000"</w:instrText>
      </w:r>
      <w:r>
        <w:rPr>
          <w:sz w:val="28"/>
          <w:u w:color="000000"/>
        </w:rPr>
        <w:fldChar w:fldCharType="separate"/>
      </w:r>
      <w:r>
        <w:rPr>
          <w:sz w:val="28"/>
          <w:u w:color="000000"/>
        </w:rPr>
        <w:t>главой VII</w:t>
      </w:r>
      <w:r>
        <w:rPr>
          <w:sz w:val="28"/>
          <w:u w:color="000000"/>
        </w:rPr>
        <w:fldChar w:fldCharType="end"/>
      </w:r>
      <w:r>
        <w:rPr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F6010000">
      <w:pPr>
        <w:ind w:firstLine="709" w:left="0"/>
        <w:jc w:val="both"/>
        <w:rPr>
          <w:sz w:val="28"/>
        </w:rPr>
      </w:pPr>
    </w:p>
    <w:p w14:paraId="F7010000">
      <w:pPr>
        <w:ind w:firstLine="0" w:left="-284"/>
        <w:jc w:val="center"/>
        <w:rPr>
          <w:sz w:val="28"/>
        </w:rPr>
      </w:pPr>
      <w:r>
        <w:rPr>
          <w:sz w:val="28"/>
        </w:rPr>
        <w:t>Банковские реквизиты организации:</w:t>
      </w:r>
    </w:p>
    <w:tbl>
      <w:tblPr>
        <w:tblStyle w:val="Style_2"/>
        <w:tblW w:type="auto" w:w="0"/>
        <w:tblInd w:type="dxa" w:w="5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3176"/>
        <w:gridCol w:w="24"/>
        <w:gridCol w:w="6382"/>
        <w:gridCol w:w="24"/>
      </w:tblGrid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1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КПП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1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ОКПО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1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1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ОКТМО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2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Наименование учреждения банка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2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32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Местонахождение банка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2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</w:tr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ИНН/КПП банка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2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Корреспондентский счет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2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20000">
            <w:pPr>
              <w:keepNext w:val="1"/>
              <w:keepLines w:val="1"/>
              <w:ind/>
              <w:rPr>
                <w:sz w:val="28"/>
              </w:rPr>
            </w:pPr>
            <w:r>
              <w:rPr>
                <w:sz w:val="28"/>
              </w:rPr>
              <w:t>БИК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2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3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20000">
            <w:pPr>
              <w:keepNext w:val="1"/>
              <w:keepLines w:val="1"/>
              <w:ind/>
              <w:rPr>
                <w:sz w:val="28"/>
              </w:rPr>
            </w:pPr>
            <w:r>
              <w:rPr>
                <w:sz w:val="28"/>
              </w:rPr>
              <w:t>Расчетный счет</w:t>
            </w:r>
          </w:p>
        </w:tc>
        <w:tc>
          <w:tcPr>
            <w:tcW w:type="dxa" w:w="6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20000">
            <w:pPr>
              <w:keepNext w:val="1"/>
              <w:keepLines w:val="1"/>
              <w:ind w:firstLine="0" w:left="-284"/>
              <w:rPr>
                <w:sz w:val="28"/>
              </w:rPr>
            </w:pPr>
          </w:p>
        </w:tc>
        <w:tc>
          <w:tcPr>
            <w:tcW w:type="dxa" w:w="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</w:tbl>
    <w:p w14:paraId="0E020000">
      <w:pPr>
        <w:ind w:firstLine="709" w:left="0"/>
        <w:jc w:val="both"/>
        <w:rPr>
          <w:sz w:val="28"/>
        </w:rPr>
      </w:pPr>
    </w:p>
    <w:p w14:paraId="0F02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Достоверность информации (в том числе документов), представленной </w:t>
      </w:r>
      <w:r>
        <w:rPr>
          <w:sz w:val="28"/>
        </w:rPr>
        <w:br/>
      </w:r>
      <w:r>
        <w:rPr>
          <w:sz w:val="28"/>
        </w:rPr>
        <w:t>в составе заявки на участие в Конкурсе на получение социально ориентированными некоммерческими организациями субсидии из бюджета Аксайского района, подтверждаю.</w:t>
      </w:r>
    </w:p>
    <w:p w14:paraId="10020000">
      <w:pPr>
        <w:ind w:firstLine="709" w:left="0"/>
        <w:jc w:val="both"/>
        <w:rPr>
          <w:sz w:val="28"/>
        </w:rPr>
      </w:pPr>
    </w:p>
    <w:p w14:paraId="11020000">
      <w:pPr>
        <w:ind w:firstLine="709" w:left="0"/>
        <w:jc w:val="both"/>
        <w:rPr>
          <w:sz w:val="28"/>
        </w:rPr>
      </w:pPr>
    </w:p>
    <w:p w14:paraId="12020000">
      <w:pPr>
        <w:ind w:firstLine="709" w:left="0"/>
        <w:jc w:val="both"/>
        <w:rPr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2835"/>
        <w:gridCol w:w="284"/>
        <w:gridCol w:w="2551"/>
        <w:gridCol w:w="567"/>
        <w:gridCol w:w="3544"/>
      </w:tblGrid>
      <w:tr>
        <w:trPr>
          <w:trHeight w:hRule="atLeast" w:val="693"/>
        </w:trPr>
        <w:tc>
          <w:tcPr>
            <w:tcW w:type="dxa" w:w="2835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3020000">
            <w:pPr>
              <w:ind w:firstLine="0" w:left="-284"/>
              <w:rPr>
                <w:sz w:val="24"/>
              </w:rPr>
            </w:pPr>
          </w:p>
          <w:p w14:paraId="14020000">
            <w:pPr>
              <w:ind w:firstLine="0" w:left="34"/>
              <w:rPr>
                <w:sz w:val="24"/>
              </w:rPr>
            </w:pPr>
          </w:p>
          <w:p w14:paraId="15020000">
            <w:pPr>
              <w:ind w:firstLine="0" w:left="34"/>
              <w:rPr>
                <w:sz w:val="24"/>
              </w:rPr>
            </w:pPr>
          </w:p>
          <w:p w14:paraId="16020000">
            <w:pPr>
              <w:ind w:firstLine="0" w:left="34"/>
              <w:rPr>
                <w:sz w:val="24"/>
              </w:rPr>
            </w:pPr>
          </w:p>
          <w:p w14:paraId="17020000">
            <w:pPr>
              <w:ind w:firstLine="0" w:left="34"/>
              <w:rPr>
                <w:sz w:val="24"/>
              </w:rPr>
            </w:pPr>
          </w:p>
          <w:p w14:paraId="18020000">
            <w:pPr>
              <w:ind w:firstLine="0" w:left="34"/>
              <w:rPr>
                <w:sz w:val="24"/>
              </w:rPr>
            </w:pPr>
          </w:p>
        </w:tc>
        <w:tc>
          <w:tcPr>
            <w:tcW w:type="dxa" w:w="284"/>
          </w:tcPr>
          <w:p w14:paraId="19020000">
            <w:pPr>
              <w:ind w:firstLine="0" w:left="-284"/>
              <w:rPr>
                <w:sz w:val="24"/>
              </w:rPr>
            </w:pPr>
          </w:p>
        </w:tc>
        <w:tc>
          <w:tcPr>
            <w:tcW w:type="dxa" w:w="2551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A020000">
            <w:pPr>
              <w:ind w:firstLine="0" w:left="-284"/>
              <w:rPr>
                <w:sz w:val="24"/>
              </w:rPr>
            </w:pPr>
          </w:p>
        </w:tc>
        <w:tc>
          <w:tcPr>
            <w:tcW w:type="dxa" w:w="567"/>
          </w:tcPr>
          <w:p w14:paraId="1B020000">
            <w:pPr>
              <w:ind w:firstLine="0" w:left="-284"/>
              <w:rPr>
                <w:sz w:val="24"/>
              </w:rPr>
            </w:pPr>
          </w:p>
        </w:tc>
        <w:tc>
          <w:tcPr>
            <w:tcW w:type="dxa" w:w="354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C020000">
            <w:pPr>
              <w:ind w:firstLine="0" w:left="-284"/>
              <w:rPr>
                <w:sz w:val="24"/>
              </w:rPr>
            </w:pPr>
          </w:p>
        </w:tc>
      </w:tr>
      <w:tr>
        <w:trPr>
          <w:trHeight w:hRule="atLeast" w:val="567"/>
        </w:trPr>
        <w:tc>
          <w:tcPr>
            <w:tcW w:type="dxa" w:w="2835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D020000">
            <w:pPr>
              <w:ind w:firstLine="0" w:left="-284"/>
              <w:jc w:val="center"/>
              <w:rPr>
                <w:sz w:val="22"/>
              </w:rPr>
            </w:pPr>
            <w:r>
              <w:rPr>
                <w:sz w:val="22"/>
              </w:rPr>
              <w:t>(должность руководителя</w:t>
            </w:r>
          </w:p>
          <w:p w14:paraId="1E020000">
            <w:pPr>
              <w:ind w:firstLine="0" w:left="-284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организации</w:t>
            </w:r>
            <w:r>
              <w:rPr>
                <w:spacing w:val="-6"/>
                <w:sz w:val="22"/>
              </w:rPr>
              <w:t> </w:t>
            </w:r>
            <w:r>
              <w:rPr>
                <w:sz w:val="22"/>
              </w:rPr>
              <w:t>– заявителя)</w:t>
            </w:r>
          </w:p>
        </w:tc>
        <w:tc>
          <w:tcPr>
            <w:tcW w:type="dxa" w:w="284"/>
          </w:tcPr>
          <w:p w14:paraId="1F020000">
            <w:pPr>
              <w:ind w:firstLine="0" w:left="-284"/>
              <w:jc w:val="center"/>
              <w:rPr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0020000">
            <w:pPr>
              <w:ind w:firstLine="0" w:left="-284"/>
              <w:jc w:val="center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</w:tc>
        <w:tc>
          <w:tcPr>
            <w:tcW w:type="dxa" w:w="567"/>
          </w:tcPr>
          <w:p w14:paraId="21020000">
            <w:pPr>
              <w:ind w:firstLine="0" w:left="-284"/>
              <w:jc w:val="center"/>
              <w:rPr>
                <w:sz w:val="22"/>
              </w:rPr>
            </w:pPr>
          </w:p>
        </w:tc>
        <w:tc>
          <w:tcPr>
            <w:tcW w:type="dxa" w:w="354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(инициалы, фамилия)</w:t>
            </w:r>
          </w:p>
          <w:p w14:paraId="23020000">
            <w:pPr>
              <w:ind w:firstLine="0" w:left="-284"/>
              <w:jc w:val="center"/>
              <w:rPr>
                <w:sz w:val="22"/>
              </w:rPr>
            </w:pPr>
          </w:p>
        </w:tc>
      </w:tr>
      <w:tr>
        <w:trPr>
          <w:trHeight w:hRule="atLeast" w:val="556"/>
        </w:trPr>
        <w:tc>
          <w:tcPr>
            <w:tcW w:type="dxa" w:w="2835"/>
          </w:tcPr>
          <w:p w14:paraId="24020000">
            <w:pPr>
              <w:ind w:firstLine="0" w:left="-284"/>
              <w:jc w:val="center"/>
              <w:rPr>
                <w:sz w:val="24"/>
              </w:rPr>
            </w:pPr>
          </w:p>
        </w:tc>
        <w:tc>
          <w:tcPr>
            <w:tcW w:type="dxa" w:w="284"/>
          </w:tcPr>
          <w:p w14:paraId="25020000">
            <w:pPr>
              <w:ind w:firstLine="0" w:left="-284"/>
              <w:rPr>
                <w:sz w:val="28"/>
              </w:rPr>
            </w:pPr>
          </w:p>
        </w:tc>
        <w:tc>
          <w:tcPr>
            <w:tcW w:type="dxa" w:w="2551"/>
          </w:tcPr>
          <w:p w14:paraId="26020000">
            <w:pPr>
              <w:ind w:firstLine="709" w:left="-284"/>
              <w:rPr>
                <w:sz w:val="22"/>
              </w:rPr>
            </w:pPr>
            <w:r>
              <w:rPr>
                <w:sz w:val="22"/>
              </w:rPr>
              <w:t>М.П. (при наличии)</w:t>
            </w:r>
          </w:p>
        </w:tc>
        <w:tc>
          <w:tcPr>
            <w:tcW w:type="dxa" w:w="567"/>
          </w:tcPr>
          <w:p w14:paraId="27020000">
            <w:pPr>
              <w:ind w:firstLine="0" w:left="-284"/>
              <w:rPr>
                <w:sz w:val="28"/>
              </w:rPr>
            </w:pPr>
          </w:p>
        </w:tc>
        <w:tc>
          <w:tcPr>
            <w:tcW w:type="dxa" w:w="3544"/>
          </w:tcPr>
          <w:p w14:paraId="28020000">
            <w:pPr>
              <w:tabs>
                <w:tab w:leader="none" w:pos="489" w:val="left"/>
              </w:tabs>
              <w:ind w:firstLine="0" w:left="-284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   ___________</w:t>
            </w:r>
          </w:p>
          <w:p w14:paraId="29020000">
            <w:pPr>
              <w:tabs>
                <w:tab w:leader="none" w:pos="318" w:val="left"/>
              </w:tabs>
              <w:ind w:firstLine="0" w:left="601"/>
              <w:rPr>
                <w:sz w:val="22"/>
              </w:rPr>
            </w:pPr>
            <w:r>
              <w:rPr>
                <w:sz w:val="22"/>
              </w:rPr>
              <w:t xml:space="preserve">           (дата)</w:t>
            </w:r>
          </w:p>
          <w:p w14:paraId="2A020000">
            <w:pPr>
              <w:tabs>
                <w:tab w:leader="none" w:pos="489" w:val="left"/>
              </w:tabs>
              <w:ind w:firstLine="0" w:left="-284"/>
              <w:rPr>
                <w:sz w:val="24"/>
              </w:rPr>
            </w:pPr>
          </w:p>
        </w:tc>
      </w:tr>
    </w:tbl>
    <w:p w14:paraId="2B020000">
      <w:pPr>
        <w:rPr>
          <w:sz w:val="28"/>
        </w:rPr>
      </w:pPr>
    </w:p>
    <w:p w14:paraId="2C020000">
      <w:pPr>
        <w:rPr>
          <w:sz w:val="28"/>
        </w:rPr>
      </w:pPr>
    </w:p>
    <w:p w14:paraId="2D020000">
      <w:pPr>
        <w:rPr>
          <w:sz w:val="28"/>
        </w:rPr>
      </w:pPr>
    </w:p>
    <w:p w14:paraId="2E020000">
      <w:pPr>
        <w:widowControl w:val="0"/>
        <w:ind/>
        <w:jc w:val="both"/>
      </w:pPr>
    </w:p>
    <w:p w14:paraId="2F020000">
      <w:pPr>
        <w:pageBreakBefore w:val="1"/>
        <w:tabs>
          <w:tab w:leader="none" w:pos="3969" w:val="left"/>
        </w:tabs>
        <w:ind w:firstLine="0" w:left="3969"/>
        <w:jc w:val="both"/>
        <w:rPr>
          <w:sz w:val="28"/>
        </w:rPr>
      </w:pPr>
      <w:r>
        <w:rPr>
          <w:sz w:val="28"/>
        </w:rPr>
        <w:t>Приложение № 4</w:t>
      </w:r>
    </w:p>
    <w:p w14:paraId="30020000">
      <w:pPr>
        <w:tabs>
          <w:tab w:leader="none" w:pos="3969" w:val="left"/>
        </w:tabs>
        <w:ind w:firstLine="0" w:left="3969"/>
        <w:jc w:val="both"/>
        <w:rPr>
          <w:sz w:val="28"/>
        </w:rPr>
      </w:pPr>
      <w:r>
        <w:rPr>
          <w:sz w:val="28"/>
        </w:rPr>
        <w:t>к Порядку предоставления субсидий социально ориентированным некоммерческим организациям в Аксайском районе</w:t>
      </w:r>
    </w:p>
    <w:p w14:paraId="31020000">
      <w:pPr>
        <w:widowControl w:val="0"/>
        <w:tabs>
          <w:tab w:leader="none" w:pos="6096" w:val="left"/>
        </w:tabs>
        <w:ind w:right="3543"/>
        <w:jc w:val="right"/>
        <w:rPr>
          <w:sz w:val="28"/>
        </w:rPr>
      </w:pPr>
    </w:p>
    <w:p w14:paraId="32020000">
      <w:pPr>
        <w:ind/>
        <w:jc w:val="center"/>
        <w:rPr>
          <w:sz w:val="28"/>
        </w:rPr>
      </w:pPr>
    </w:p>
    <w:p w14:paraId="33020000">
      <w:pPr>
        <w:ind/>
        <w:jc w:val="center"/>
        <w:rPr>
          <w:sz w:val="28"/>
        </w:rPr>
      </w:pPr>
      <w:r>
        <w:rPr>
          <w:sz w:val="28"/>
        </w:rPr>
        <w:t>СОГЛАСИЕ НА ОБРАБОТКУ ПЕРСОНАЛЬНЫХ ДАННЫХ</w:t>
      </w:r>
    </w:p>
    <w:p w14:paraId="34020000">
      <w:pPr>
        <w:ind/>
        <w:jc w:val="center"/>
        <w:rPr>
          <w:sz w:val="28"/>
        </w:rPr>
      </w:pPr>
    </w:p>
    <w:p w14:paraId="35020000">
      <w:pPr>
        <w:rPr>
          <w:sz w:val="28"/>
        </w:rPr>
      </w:pPr>
      <w:r>
        <w:rPr>
          <w:sz w:val="28"/>
        </w:rPr>
        <w:t>Я, _______________________________________________________________,</w:t>
      </w:r>
    </w:p>
    <w:p w14:paraId="3602000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(Ф.И.О.)</w:t>
      </w:r>
    </w:p>
    <w:p w14:paraId="37020000">
      <w:pPr>
        <w:rPr>
          <w:sz w:val="28"/>
        </w:rPr>
      </w:pPr>
      <w:r>
        <w:rPr>
          <w:sz w:val="28"/>
        </w:rPr>
        <w:t>руководитель организации __________________________________________,</w:t>
      </w:r>
    </w:p>
    <w:p w14:paraId="3802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(</w:t>
      </w:r>
      <w:r>
        <w:rPr>
          <w:sz w:val="22"/>
        </w:rPr>
        <w:t>наименование социально ориентированной некоммерческой организации</w:t>
      </w:r>
      <w:r>
        <w:rPr>
          <w:sz w:val="28"/>
        </w:rPr>
        <w:t>)</w:t>
      </w:r>
    </w:p>
    <w:p w14:paraId="39020000">
      <w:pPr>
        <w:ind/>
        <w:jc w:val="both"/>
        <w:rPr>
          <w:sz w:val="28"/>
        </w:rPr>
      </w:pPr>
      <w:r>
        <w:rPr>
          <w:sz w:val="28"/>
        </w:rPr>
        <w:t xml:space="preserve">с учетом требований Федерального закона от 27.07.2006 № 152-ФЗ </w:t>
      </w:r>
      <w:r>
        <w:rPr>
          <w:sz w:val="28"/>
        </w:rPr>
        <w:br/>
      </w:r>
      <w:r>
        <w:rPr>
          <w:sz w:val="28"/>
        </w:rPr>
        <w:t xml:space="preserve">«О персональных данных» даю свое согласие на обработку моих персональных данных, содержащихся в настоящей Заявке, уполномоченному органу в объеме: фамилия, имя, отчество, место и дата рождения, полное наименование места работы, должность на основной работе с указанием всех подразделений места работы, статус, ученая степень, год получения, год начала обучения и год окончания вуза, специальность, научное направление, научная специальность, монографии, научные работы, учебники, учебные пособия, премии, дипломы, медали, иные награды различного уровня, звания, ордена, почетные грамоты </w:t>
      </w:r>
      <w:r>
        <w:rPr>
          <w:sz w:val="28"/>
        </w:rPr>
        <w:br/>
      </w:r>
      <w:r>
        <w:rPr>
          <w:sz w:val="28"/>
        </w:rPr>
        <w:t>и благодарности, гранты, патенты на изобретения, инновационные проекты, спортивные достижения, контактная информация: место проживания, e-</w:t>
      </w:r>
      <w:r>
        <w:rPr>
          <w:sz w:val="28"/>
        </w:rPr>
        <w:t>mail</w:t>
      </w:r>
      <w:r>
        <w:rPr>
          <w:sz w:val="28"/>
        </w:rPr>
        <w:t>, телефон (с кодом города) для совершения действий в отношении персональных данных, которые необходимы для достижения целей, включая: сбор,</w:t>
      </w:r>
    </w:p>
    <w:p w14:paraId="3A020000">
      <w:pPr>
        <w:ind/>
        <w:jc w:val="both"/>
        <w:rPr>
          <w:sz w:val="28"/>
        </w:rPr>
      </w:pPr>
      <w:r>
        <w:rPr>
          <w:sz w:val="28"/>
        </w:rPr>
        <w:t xml:space="preserve">систематизацию, накопление, учет, хранение, уточнение (обновление, изменение), распространение, обезличивание, блокирование, уничтожение </w:t>
      </w:r>
      <w:r>
        <w:rPr>
          <w:sz w:val="28"/>
        </w:rPr>
        <w:br/>
      </w:r>
      <w:r>
        <w:rPr>
          <w:sz w:val="28"/>
        </w:rPr>
        <w:t>с использованием как автоматизированных средств обработки персональных данных, так и без использования средств автоматизации.</w:t>
      </w:r>
    </w:p>
    <w:p w14:paraId="3B02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Настоящее согласие действует со дня его подписания до дня отзыва </w:t>
      </w:r>
      <w:r>
        <w:rPr>
          <w:sz w:val="28"/>
        </w:rPr>
        <w:br/>
      </w:r>
      <w:r>
        <w:rPr>
          <w:sz w:val="28"/>
        </w:rPr>
        <w:t>в письменной форме или 1 год с момента подписания согласия.</w:t>
      </w:r>
    </w:p>
    <w:p w14:paraId="3C02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Подтверждаю, что в отношении персональных данных третьих лиц, содержащихся в заявке, имеется их согласие на обработку персональных данных с учетом требований Федерального закона от 27.07.2006 № 152-ФЗ </w:t>
      </w:r>
      <w:r>
        <w:rPr>
          <w:sz w:val="28"/>
        </w:rPr>
        <w:br/>
      </w:r>
      <w:r>
        <w:rPr>
          <w:sz w:val="28"/>
        </w:rPr>
        <w:t>«О персональных данных».</w:t>
      </w:r>
    </w:p>
    <w:p w14:paraId="3D020000">
      <w:pPr>
        <w:rPr>
          <w:sz w:val="28"/>
        </w:rPr>
      </w:pPr>
    </w:p>
    <w:p w14:paraId="3E020000">
      <w:pPr>
        <w:rPr>
          <w:sz w:val="28"/>
        </w:rPr>
      </w:pPr>
    </w:p>
    <w:p w14:paraId="3F020000">
      <w:pPr>
        <w:rPr>
          <w:sz w:val="28"/>
        </w:rPr>
      </w:pPr>
      <w:r>
        <w:rPr>
          <w:sz w:val="28"/>
        </w:rPr>
        <w:t xml:space="preserve">   ___________________                                                                  _______________</w:t>
      </w:r>
    </w:p>
    <w:p w14:paraId="40020000">
      <w:pPr>
        <w:ind/>
        <w:jc w:val="both"/>
        <w:rPr>
          <w:sz w:val="22"/>
        </w:rPr>
      </w:pPr>
      <w:r>
        <w:rPr>
          <w:sz w:val="22"/>
        </w:rPr>
        <w:t xml:space="preserve">            (подпись)                                                                                              </w:t>
      </w:r>
      <w:r>
        <w:rPr>
          <w:sz w:val="22"/>
        </w:rPr>
        <w:t xml:space="preserve">    </w:t>
      </w:r>
      <w:r>
        <w:rPr>
          <w:sz w:val="22"/>
        </w:rPr>
        <w:t xml:space="preserve">       (инициалы, фамилия)</w:t>
      </w:r>
    </w:p>
    <w:p w14:paraId="41020000">
      <w:pPr>
        <w:ind/>
        <w:jc w:val="both"/>
        <w:rPr>
          <w:sz w:val="28"/>
        </w:rPr>
      </w:pPr>
    </w:p>
    <w:p w14:paraId="42020000">
      <w:pPr>
        <w:tabs>
          <w:tab w:leader="none" w:pos="672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        _______________</w:t>
      </w:r>
    </w:p>
    <w:p w14:paraId="43020000">
      <w:pPr>
        <w:tabs>
          <w:tab w:leader="none" w:pos="7431" w:val="left"/>
        </w:tabs>
        <w:ind/>
        <w:jc w:val="both"/>
      </w:pPr>
      <w:r>
        <w:rPr>
          <w:sz w:val="28"/>
        </w:rPr>
        <w:tab/>
      </w:r>
      <w:r>
        <w:rPr>
          <w:sz w:val="28"/>
        </w:rPr>
        <w:t xml:space="preserve">            </w:t>
      </w:r>
      <w:r>
        <w:t>(дата)</w:t>
      </w:r>
    </w:p>
    <w:p w14:paraId="44020000">
      <w:pPr>
        <w:ind/>
        <w:jc w:val="both"/>
      </w:pPr>
    </w:p>
    <w:p w14:paraId="45020000">
      <w:pPr>
        <w:rPr>
          <w:sz w:val="28"/>
        </w:rPr>
      </w:pPr>
    </w:p>
    <w:p w14:paraId="46020000">
      <w:pPr>
        <w:pageBreakBefore w:val="1"/>
        <w:ind w:firstLine="0" w:left="3969"/>
        <w:jc w:val="both"/>
        <w:rPr>
          <w:sz w:val="28"/>
        </w:rPr>
      </w:pPr>
      <w:r>
        <w:rPr>
          <w:sz w:val="28"/>
        </w:rPr>
        <w:t>Приложение № 6</w:t>
      </w:r>
    </w:p>
    <w:p w14:paraId="47020000">
      <w:pPr>
        <w:ind w:firstLine="0" w:left="3969"/>
        <w:jc w:val="both"/>
        <w:rPr>
          <w:sz w:val="28"/>
        </w:rPr>
      </w:pPr>
      <w:r>
        <w:rPr>
          <w:sz w:val="28"/>
        </w:rPr>
        <w:t>к Порядку предоставления субсидий социально ориентированным некоммерческим организациям в Аксайском районе</w:t>
      </w:r>
    </w:p>
    <w:p w14:paraId="48020000">
      <w:pPr>
        <w:ind/>
        <w:jc w:val="center"/>
        <w:rPr>
          <w:sz w:val="28"/>
        </w:rPr>
      </w:pPr>
    </w:p>
    <w:p w14:paraId="49020000">
      <w:pPr>
        <w:ind/>
        <w:jc w:val="center"/>
        <w:rPr>
          <w:sz w:val="28"/>
        </w:rPr>
      </w:pPr>
    </w:p>
    <w:p w14:paraId="4A020000">
      <w:pPr>
        <w:ind/>
        <w:jc w:val="center"/>
        <w:rPr>
          <w:sz w:val="28"/>
        </w:rPr>
      </w:pPr>
      <w:r>
        <w:rPr>
          <w:sz w:val="28"/>
        </w:rPr>
        <w:t xml:space="preserve">Согласие на публикацию (размещение) </w:t>
      </w:r>
      <w:r>
        <w:rPr>
          <w:sz w:val="28"/>
        </w:rPr>
        <w:br/>
      </w:r>
      <w:r>
        <w:rPr>
          <w:sz w:val="28"/>
        </w:rPr>
        <w:t xml:space="preserve">в информационно-телекоммуникационной сети «Интернет» </w:t>
      </w:r>
    </w:p>
    <w:p w14:paraId="4B020000">
      <w:pPr>
        <w:ind/>
        <w:jc w:val="center"/>
        <w:rPr>
          <w:sz w:val="28"/>
        </w:rPr>
      </w:pPr>
      <w:r>
        <w:rPr>
          <w:sz w:val="28"/>
        </w:rPr>
        <w:t xml:space="preserve">информации об участнике отбора, подаваемой заявке, </w:t>
      </w:r>
    </w:p>
    <w:p w14:paraId="4C020000">
      <w:pPr>
        <w:ind/>
        <w:jc w:val="center"/>
        <w:rPr>
          <w:sz w:val="28"/>
        </w:rPr>
      </w:pPr>
      <w:r>
        <w:rPr>
          <w:sz w:val="28"/>
        </w:rPr>
        <w:t xml:space="preserve">иной информации, связанной с предоставлением </w:t>
      </w:r>
    </w:p>
    <w:p w14:paraId="4D020000">
      <w:pPr>
        <w:ind/>
        <w:jc w:val="center"/>
        <w:rPr>
          <w:sz w:val="28"/>
        </w:rPr>
      </w:pPr>
      <w:r>
        <w:rPr>
          <w:sz w:val="28"/>
        </w:rPr>
        <w:t>финансовой поддержки в виде субсидий социально</w:t>
      </w:r>
    </w:p>
    <w:p w14:paraId="4E020000">
      <w:pPr>
        <w:ind/>
        <w:jc w:val="center"/>
        <w:rPr>
          <w:sz w:val="28"/>
        </w:rPr>
      </w:pPr>
      <w:r>
        <w:rPr>
          <w:sz w:val="28"/>
        </w:rPr>
        <w:t>ориентированным некоммерческим организациям</w:t>
      </w:r>
    </w:p>
    <w:p w14:paraId="4F020000">
      <w:pPr>
        <w:ind/>
        <w:jc w:val="center"/>
        <w:rPr>
          <w:sz w:val="28"/>
        </w:rPr>
      </w:pPr>
    </w:p>
    <w:p w14:paraId="50020000">
      <w:pPr>
        <w:ind/>
        <w:jc w:val="center"/>
        <w:rPr>
          <w:sz w:val="28"/>
        </w:rPr>
      </w:pPr>
    </w:p>
    <w:p w14:paraId="5102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Настоящим даю согласие на публикацию (размещение) в информационно-телекоммуникационной сети «Интернет» информации о ____________________</w:t>
      </w:r>
    </w:p>
    <w:p w14:paraId="52020000">
      <w:pPr>
        <w:spacing w:line="276" w:lineRule="auto"/>
        <w:ind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53020000">
      <w:pPr>
        <w:spacing w:line="276" w:lineRule="auto"/>
        <w:ind/>
        <w:jc w:val="center"/>
        <w:rPr>
          <w:sz w:val="18"/>
        </w:rPr>
      </w:pPr>
      <w:r>
        <w:rPr>
          <w:sz w:val="18"/>
        </w:rPr>
        <w:t>(наименование социально ориентированной некоммерческой организации)</w:t>
      </w:r>
    </w:p>
    <w:p w14:paraId="5402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подаваемой заявке, иной информации, связанной с предоставлением финансовой поддержки в виде субсидий социально ориентированным некоммерческим организациям.</w:t>
      </w:r>
    </w:p>
    <w:p w14:paraId="5502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Настоящее согласие действует со дня его подписания до дня его отзыва.</w:t>
      </w:r>
    </w:p>
    <w:p w14:paraId="56020000">
      <w:pPr>
        <w:spacing w:line="276" w:lineRule="auto"/>
        <w:ind/>
        <w:rPr>
          <w:sz w:val="24"/>
        </w:rPr>
      </w:pPr>
    </w:p>
    <w:p w14:paraId="57020000">
      <w:pPr>
        <w:rPr>
          <w:sz w:val="24"/>
        </w:rPr>
      </w:pPr>
    </w:p>
    <w:p w14:paraId="58020000">
      <w:pPr>
        <w:rPr>
          <w:sz w:val="24"/>
        </w:rPr>
      </w:pPr>
      <w:r>
        <w:rPr>
          <w:sz w:val="24"/>
        </w:rPr>
        <w:t>_____________________            _____________________          ___________________________</w:t>
      </w:r>
    </w:p>
    <w:p w14:paraId="59020000">
      <w:pPr>
        <w:tabs>
          <w:tab w:leader="none" w:pos="4170" w:val="left"/>
          <w:tab w:leader="none" w:pos="7650" w:val="left"/>
        </w:tabs>
        <w:ind w:firstLine="0" w:left="-284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(должность руководителя</w:t>
      </w:r>
      <w:r>
        <w:rPr>
          <w:sz w:val="22"/>
        </w:rPr>
        <w:tab/>
      </w:r>
      <w:r>
        <w:rPr>
          <w:sz w:val="22"/>
        </w:rPr>
        <w:t>(подпись)                                   (инициалы, фамилия)</w:t>
      </w:r>
    </w:p>
    <w:p w14:paraId="5A020000">
      <w:pPr>
        <w:rPr>
          <w:sz w:val="22"/>
        </w:rPr>
      </w:pPr>
      <w:r>
        <w:rPr>
          <w:spacing w:val="-12"/>
          <w:sz w:val="22"/>
        </w:rPr>
        <w:t xml:space="preserve">   организации</w:t>
      </w:r>
      <w:r>
        <w:rPr>
          <w:spacing w:val="-6"/>
          <w:sz w:val="22"/>
        </w:rPr>
        <w:t> </w:t>
      </w:r>
      <w:r>
        <w:rPr>
          <w:sz w:val="22"/>
        </w:rPr>
        <w:t xml:space="preserve">– заявителя)                                                                            </w:t>
      </w:r>
    </w:p>
    <w:p w14:paraId="5B020000">
      <w:pPr>
        <w:rPr>
          <w:sz w:val="22"/>
        </w:rPr>
      </w:pPr>
    </w:p>
    <w:p w14:paraId="5C020000">
      <w:pPr>
        <w:rPr>
          <w:sz w:val="22"/>
        </w:rPr>
      </w:pPr>
    </w:p>
    <w:p w14:paraId="5D02000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МП </w:t>
      </w:r>
    </w:p>
    <w:p w14:paraId="5E020000">
      <w:pPr>
        <w:tabs>
          <w:tab w:leader="none" w:pos="1807" w:val="left"/>
        </w:tabs>
        <w:ind/>
        <w:rPr>
          <w:sz w:val="22"/>
        </w:rPr>
      </w:pPr>
      <w:r>
        <w:rPr>
          <w:sz w:val="22"/>
        </w:rPr>
        <w:t xml:space="preserve">                                                                           (при наличии)                                       _______________</w:t>
      </w:r>
    </w:p>
    <w:p w14:paraId="5F020000">
      <w:pPr>
        <w:tabs>
          <w:tab w:leader="none" w:pos="7852" w:val="left"/>
        </w:tabs>
        <w:ind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     (дата)</w:t>
      </w:r>
    </w:p>
    <w:p w14:paraId="60020000">
      <w:pPr>
        <w:rPr>
          <w:sz w:val="22"/>
        </w:rPr>
      </w:pPr>
    </w:p>
    <w:p w14:paraId="61020000">
      <w:pPr>
        <w:rPr>
          <w:sz w:val="22"/>
        </w:rPr>
      </w:pPr>
    </w:p>
    <w:p w14:paraId="62020000">
      <w:pPr>
        <w:rPr>
          <w:sz w:val="22"/>
        </w:rPr>
      </w:pPr>
    </w:p>
    <w:p w14:paraId="63020000">
      <w:pPr>
        <w:rPr>
          <w:sz w:val="22"/>
        </w:rPr>
      </w:pPr>
    </w:p>
    <w:p w14:paraId="64020000">
      <w:pPr>
        <w:sectPr>
          <w:headerReference r:id="rId3" w:type="first"/>
          <w:pgSz w:h="16840" w:orient="portrait" w:w="11907"/>
          <w:pgMar w:bottom="1134" w:footer="624" w:gutter="0" w:header="709" w:left="1701" w:right="567" w:top="1134"/>
          <w:titlePg/>
        </w:sectPr>
      </w:pPr>
    </w:p>
    <w:tbl>
      <w:tblPr>
        <w:tblStyle w:val="Style_2"/>
        <w:tblpPr w:bottomFromText="0" w:horzAnchor="margin" w:leftFromText="180" w:rightFromText="180" w:tblpXSpec="right" w:tblpY="73" w:topFromText="0" w:vertAnchor="text"/>
        <w:tblW w:type="auto" w:w="0"/>
        <w:tblLayout w:type="fixed"/>
      </w:tblPr>
      <w:tblGrid>
        <w:gridCol w:w="4928"/>
        <w:gridCol w:w="567"/>
        <w:gridCol w:w="992"/>
        <w:gridCol w:w="284"/>
        <w:gridCol w:w="425"/>
        <w:gridCol w:w="709"/>
        <w:gridCol w:w="425"/>
        <w:gridCol w:w="142"/>
        <w:gridCol w:w="992"/>
      </w:tblGrid>
      <w:tr>
        <w:trPr>
          <w:trHeight w:hRule="atLeast" w:val="210"/>
        </w:trPr>
        <w:tc>
          <w:tcPr>
            <w:tcW w:type="dxa" w:w="4928"/>
            <w:vMerge w:val="restart"/>
            <w:shd w:fill="auto" w:val="clear"/>
          </w:tcPr>
          <w:p w14:paraId="65020000">
            <w:pPr>
              <w:ind w:firstLine="709" w:left="0"/>
              <w:rPr>
                <w:color w:val="000000"/>
                <w:sz w:val="24"/>
              </w:rPr>
            </w:pPr>
          </w:p>
          <w:p w14:paraId="66020000">
            <w:pPr>
              <w:ind w:firstLine="709" w:left="0"/>
              <w:rPr>
                <w:color w:val="000000"/>
                <w:sz w:val="24"/>
              </w:rPr>
            </w:pPr>
          </w:p>
          <w:p w14:paraId="67020000">
            <w:pPr>
              <w:ind w:firstLine="709" w:left="0"/>
              <w:rPr>
                <w:color w:val="000000"/>
                <w:sz w:val="24"/>
              </w:rPr>
            </w:pPr>
          </w:p>
          <w:p w14:paraId="68020000">
            <w:pPr>
              <w:ind w:firstLine="709" w:left="0"/>
              <w:rPr>
                <w:color w:val="000000"/>
                <w:sz w:val="24"/>
              </w:rPr>
            </w:pPr>
          </w:p>
        </w:tc>
        <w:tc>
          <w:tcPr>
            <w:tcW w:type="dxa" w:w="1843"/>
            <w:gridSpan w:val="3"/>
            <w:shd w:fill="auto" w:val="clear"/>
          </w:tcPr>
          <w:p w14:paraId="6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Приложение</w:t>
            </w:r>
          </w:p>
        </w:tc>
        <w:tc>
          <w:tcPr>
            <w:tcW w:type="dxa" w:w="425"/>
            <w:shd w:fill="auto" w:val="clear"/>
          </w:tcPr>
          <w:p w14:paraId="6A020000">
            <w:pPr>
              <w:ind w:firstLine="0" w:left="-10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</w:t>
            </w:r>
          </w:p>
        </w:tc>
        <w:tc>
          <w:tcPr>
            <w:tcW w:type="dxa" w:w="1276"/>
            <w:gridSpan w:val="3"/>
            <w:shd w:fill="auto" w:val="clear"/>
          </w:tcPr>
          <w:p w14:paraId="6B020000">
            <w:pPr>
              <w:ind w:firstLine="0" w:left="-10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992"/>
            <w:shd w:fill="auto" w:val="clear"/>
          </w:tcPr>
          <w:p w14:paraId="6C020000">
            <w:pPr>
              <w:rPr>
                <w:color w:val="000000"/>
                <w:sz w:val="28"/>
              </w:rPr>
            </w:pPr>
          </w:p>
        </w:tc>
      </w:tr>
      <w:tr>
        <w:trPr>
          <w:trHeight w:hRule="atLeast" w:val="461"/>
        </w:trPr>
        <w:tc>
          <w:tcPr>
            <w:tcW w:type="dxa" w:w="4928"/>
            <w:gridSpan w:val="1"/>
            <w:vMerge w:val="continue"/>
            <w:shd w:fill="auto" w:val="clear"/>
          </w:tcPr>
          <w:p/>
        </w:tc>
        <w:tc>
          <w:tcPr>
            <w:tcW w:type="dxa" w:w="4536"/>
            <w:gridSpan w:val="8"/>
            <w:shd w:fill="auto" w:val="clear"/>
          </w:tcPr>
          <w:p w14:paraId="6D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 постановлению </w:t>
            </w:r>
          </w:p>
          <w:p w14:paraId="6E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Администрации Аксайского района</w:t>
            </w:r>
          </w:p>
        </w:tc>
      </w:tr>
      <w:tr>
        <w:trPr>
          <w:trHeight w:hRule="atLeast" w:val="297"/>
        </w:trPr>
        <w:tc>
          <w:tcPr>
            <w:tcW w:type="dxa" w:w="4928"/>
            <w:gridSpan w:val="1"/>
            <w:vMerge w:val="continue"/>
            <w:shd w:fill="auto" w:val="clear"/>
          </w:tcPr>
          <w:p/>
        </w:tc>
        <w:tc>
          <w:tcPr>
            <w:tcW w:type="dxa" w:w="567"/>
            <w:shd w:fill="auto" w:val="clear"/>
          </w:tcPr>
          <w:p w14:paraId="6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</w:t>
            </w:r>
          </w:p>
        </w:tc>
        <w:tc>
          <w:tcPr>
            <w:tcW w:type="dxa" w:w="992"/>
            <w:shd w:fill="auto" w:val="clear"/>
          </w:tcPr>
          <w:p w14:paraId="70020000">
            <w:pPr>
              <w:ind/>
              <w:jc w:val="right"/>
              <w:rPr>
                <w:color w:val="000000"/>
                <w:sz w:val="28"/>
              </w:rPr>
            </w:pPr>
          </w:p>
        </w:tc>
        <w:tc>
          <w:tcPr>
            <w:tcW w:type="dxa" w:w="1418"/>
            <w:gridSpan w:val="3"/>
            <w:shd w:fill="auto" w:val="clear"/>
          </w:tcPr>
          <w:p w14:paraId="71020000">
            <w:pPr>
              <w:ind w:hanging="108" w:left="10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2024</w:t>
            </w:r>
          </w:p>
        </w:tc>
        <w:tc>
          <w:tcPr>
            <w:tcW w:type="dxa" w:w="425"/>
            <w:shd w:fill="auto" w:val="clear"/>
          </w:tcPr>
          <w:p w14:paraId="72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</w:t>
            </w:r>
          </w:p>
        </w:tc>
        <w:tc>
          <w:tcPr>
            <w:tcW w:type="dxa" w:w="1134"/>
            <w:gridSpan w:val="2"/>
            <w:shd w:fill="auto" w:val="clear"/>
          </w:tcPr>
          <w:p w14:paraId="73020000">
            <w:pPr>
              <w:rPr>
                <w:color w:val="000000"/>
                <w:sz w:val="28"/>
              </w:rPr>
            </w:pPr>
          </w:p>
        </w:tc>
      </w:tr>
    </w:tbl>
    <w:p w14:paraId="74020000">
      <w:pPr>
        <w:rPr>
          <w:sz w:val="22"/>
        </w:rPr>
      </w:pPr>
    </w:p>
    <w:p w14:paraId="75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>СОСТАВ</w:t>
      </w:r>
    </w:p>
    <w:p w14:paraId="76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 xml:space="preserve">Конкурсной </w:t>
      </w:r>
      <w:r>
        <w:rPr>
          <w:sz w:val="28"/>
        </w:rPr>
        <w:t>комиссии по проведению</w:t>
      </w:r>
      <w:r>
        <w:rPr>
          <w:sz w:val="28"/>
        </w:rPr>
        <w:t xml:space="preserve"> </w:t>
      </w:r>
      <w:r>
        <w:rPr>
          <w:sz w:val="28"/>
        </w:rPr>
        <w:t xml:space="preserve">Конкурса на получение </w:t>
      </w:r>
    </w:p>
    <w:p w14:paraId="77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>финансовой поддержки в виде субсидий социально ориентированным некоммерческим организациям</w:t>
      </w:r>
      <w:r>
        <w:rPr>
          <w:sz w:val="28"/>
        </w:rPr>
        <w:t xml:space="preserve"> (далее – Конкурсная комиссия)</w:t>
      </w:r>
    </w:p>
    <w:p w14:paraId="78020000">
      <w:pPr>
        <w:tabs>
          <w:tab w:leader="none" w:pos="897" w:val="left"/>
        </w:tabs>
        <w:ind/>
        <w:rPr>
          <w:sz w:val="28"/>
        </w:rPr>
      </w:pPr>
    </w:p>
    <w:tbl>
      <w:tblPr>
        <w:tblStyle w:val="Style_4"/>
        <w:tblW w:type="auto" w:w="0"/>
        <w:tblInd w:type="dxa" w:w="-176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2978"/>
        <w:gridCol w:w="283"/>
        <w:gridCol w:w="6770"/>
      </w:tblGrid>
      <w:tr>
        <w:tc>
          <w:tcPr>
            <w:tcW w:type="dxa" w:w="29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9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Пушкина</w:t>
            </w:r>
          </w:p>
          <w:p w14:paraId="7A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Ольга Николаевна</w:t>
            </w: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B020000">
            <w:r>
              <w:rPr>
                <w:sz w:val="28"/>
              </w:rPr>
              <w:t>–</w:t>
            </w:r>
          </w:p>
        </w:tc>
        <w:tc>
          <w:tcPr>
            <w:tcW w:type="dxa" w:w="677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C020000">
            <w:pPr>
              <w:tabs>
                <w:tab w:leader="none" w:pos="897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Аксайского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района по социальным вопросам, председатель </w:t>
            </w:r>
            <w:r>
              <w:rPr>
                <w:sz w:val="28"/>
              </w:rPr>
              <w:t xml:space="preserve">Конкурсной </w:t>
            </w:r>
            <w:r>
              <w:rPr>
                <w:sz w:val="28"/>
              </w:rPr>
              <w:t>комиссии</w:t>
            </w:r>
          </w:p>
          <w:p w14:paraId="7D020000">
            <w:pPr>
              <w:tabs>
                <w:tab w:leader="none" w:pos="897" w:val="left"/>
              </w:tabs>
              <w:ind/>
              <w:jc w:val="both"/>
              <w:rPr>
                <w:sz w:val="16"/>
              </w:rPr>
            </w:pPr>
          </w:p>
        </w:tc>
      </w:tr>
      <w:tr>
        <w:tc>
          <w:tcPr>
            <w:tcW w:type="dxa" w:w="29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E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Аулова</w:t>
            </w:r>
          </w:p>
          <w:p w14:paraId="7F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Ольга Викторовна</w:t>
            </w:r>
          </w:p>
          <w:p w14:paraId="80020000">
            <w:pPr>
              <w:tabs>
                <w:tab w:leader="none" w:pos="897" w:val="left"/>
              </w:tabs>
              <w:ind/>
              <w:rPr>
                <w:sz w:val="28"/>
              </w:rPr>
            </w:pP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1020000">
            <w:r>
              <w:rPr>
                <w:sz w:val="28"/>
              </w:rPr>
              <w:t>–</w:t>
            </w:r>
          </w:p>
        </w:tc>
        <w:tc>
          <w:tcPr>
            <w:tcW w:type="dxa" w:w="677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2020000">
            <w:pPr>
              <w:tabs>
                <w:tab w:leader="none" w:pos="897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по труду отдела социального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Администрации Аксайского района, заместитель председателя </w:t>
            </w:r>
            <w:r>
              <w:rPr>
                <w:sz w:val="28"/>
              </w:rPr>
              <w:t xml:space="preserve">Конкурсной </w:t>
            </w:r>
            <w:r>
              <w:rPr>
                <w:sz w:val="28"/>
              </w:rPr>
              <w:t>комиссии</w:t>
            </w:r>
          </w:p>
          <w:p w14:paraId="83020000">
            <w:pPr>
              <w:tabs>
                <w:tab w:leader="none" w:pos="897" w:val="left"/>
              </w:tabs>
              <w:ind/>
              <w:jc w:val="both"/>
              <w:rPr>
                <w:sz w:val="16"/>
              </w:rPr>
            </w:pPr>
          </w:p>
        </w:tc>
      </w:tr>
      <w:tr>
        <w:tc>
          <w:tcPr>
            <w:tcW w:type="dxa" w:w="29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4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Ихненко</w:t>
            </w:r>
          </w:p>
          <w:p w14:paraId="85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Марина Викторовна</w:t>
            </w: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6020000">
            <w:r>
              <w:rPr>
                <w:sz w:val="28"/>
              </w:rPr>
              <w:t>–</w:t>
            </w:r>
          </w:p>
        </w:tc>
        <w:tc>
          <w:tcPr>
            <w:tcW w:type="dxa" w:w="677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7020000">
            <w:pPr>
              <w:tabs>
                <w:tab w:leader="none" w:pos="897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сектора по труду отдела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социального развития Администрации Аксайского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района, секретарь </w:t>
            </w:r>
            <w:r>
              <w:rPr>
                <w:sz w:val="28"/>
              </w:rPr>
              <w:t xml:space="preserve">Конкурсной </w:t>
            </w:r>
            <w:r>
              <w:rPr>
                <w:sz w:val="28"/>
              </w:rPr>
              <w:t>комиссии</w:t>
            </w:r>
          </w:p>
        </w:tc>
      </w:tr>
    </w:tbl>
    <w:p w14:paraId="88020000">
      <w:pPr>
        <w:tabs>
          <w:tab w:leader="none" w:pos="897" w:val="left"/>
        </w:tabs>
        <w:ind/>
        <w:rPr>
          <w:sz w:val="16"/>
        </w:rPr>
      </w:pPr>
    </w:p>
    <w:p w14:paraId="89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 xml:space="preserve">Члены </w:t>
      </w:r>
      <w:r>
        <w:rPr>
          <w:sz w:val="28"/>
        </w:rPr>
        <w:t xml:space="preserve">Конкурсной </w:t>
      </w:r>
      <w:r>
        <w:rPr>
          <w:sz w:val="28"/>
        </w:rPr>
        <w:t>комиссии:</w:t>
      </w:r>
    </w:p>
    <w:p w14:paraId="8A020000">
      <w:pPr>
        <w:tabs>
          <w:tab w:leader="none" w:pos="897" w:val="left"/>
        </w:tabs>
        <w:ind/>
        <w:jc w:val="center"/>
        <w:rPr>
          <w:b w:val="1"/>
          <w:sz w:val="16"/>
        </w:rPr>
      </w:pPr>
    </w:p>
    <w:tbl>
      <w:tblPr>
        <w:tblStyle w:val="Style_4"/>
        <w:tblW w:type="auto" w:w="0"/>
        <w:tblInd w:type="dxa" w:w="-176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2978"/>
        <w:gridCol w:w="283"/>
        <w:gridCol w:w="6804"/>
      </w:tblGrid>
      <w:tr>
        <w:tc>
          <w:tcPr>
            <w:tcW w:type="dxa" w:w="29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B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Лобаченко</w:t>
            </w:r>
          </w:p>
          <w:p w14:paraId="8C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Олег Александрович</w:t>
            </w: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D020000">
            <w:r>
              <w:rPr>
                <w:sz w:val="28"/>
              </w:rPr>
              <w:t>–</w:t>
            </w:r>
          </w:p>
        </w:tc>
        <w:tc>
          <w:tcPr>
            <w:tcW w:type="dxa" w:w="680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E020000">
            <w:pPr>
              <w:tabs>
                <w:tab w:leader="none" w:pos="897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организационно-протокольного отдела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 Аксайского района</w:t>
            </w:r>
          </w:p>
          <w:p w14:paraId="8F020000">
            <w:pPr>
              <w:tabs>
                <w:tab w:leader="none" w:pos="897" w:val="left"/>
              </w:tabs>
              <w:ind/>
              <w:jc w:val="both"/>
              <w:rPr>
                <w:sz w:val="16"/>
              </w:rPr>
            </w:pPr>
          </w:p>
        </w:tc>
      </w:tr>
      <w:tr>
        <w:tc>
          <w:tcPr>
            <w:tcW w:type="dxa" w:w="29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0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Жиловникова</w:t>
            </w:r>
          </w:p>
          <w:p w14:paraId="91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Валентина Ивановна</w:t>
            </w: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2020000">
            <w:r>
              <w:rPr>
                <w:sz w:val="28"/>
              </w:rPr>
              <w:t>–</w:t>
            </w:r>
          </w:p>
        </w:tc>
        <w:tc>
          <w:tcPr>
            <w:tcW w:type="dxa" w:w="680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3020000">
            <w:pPr>
              <w:tabs>
                <w:tab w:leader="none" w:pos="897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Общественного Совета при Ад</w:t>
            </w:r>
            <w:r>
              <w:rPr>
                <w:sz w:val="28"/>
              </w:rPr>
              <w:t xml:space="preserve">министрации Аксайского района </w:t>
            </w:r>
            <w:r>
              <w:rPr>
                <w:sz w:val="28"/>
              </w:rPr>
              <w:t>(по согласованию)</w:t>
            </w:r>
          </w:p>
          <w:p w14:paraId="94020000">
            <w:pPr>
              <w:tabs>
                <w:tab w:leader="none" w:pos="897" w:val="left"/>
              </w:tabs>
              <w:ind/>
              <w:jc w:val="both"/>
              <w:rPr>
                <w:sz w:val="16"/>
              </w:rPr>
            </w:pPr>
          </w:p>
        </w:tc>
      </w:tr>
      <w:tr>
        <w:tc>
          <w:tcPr>
            <w:tcW w:type="dxa" w:w="29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5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Митрохина </w:t>
            </w:r>
          </w:p>
          <w:p w14:paraId="96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Валентина Сергеевна</w:t>
            </w: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7020000">
            <w:r>
              <w:rPr>
                <w:sz w:val="28"/>
              </w:rPr>
              <w:t>–</w:t>
            </w:r>
          </w:p>
        </w:tc>
        <w:tc>
          <w:tcPr>
            <w:tcW w:type="dxa" w:w="680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8020000">
            <w:pPr>
              <w:tabs>
                <w:tab w:leader="none" w:pos="897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юридического отдела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 Аксайского района</w:t>
            </w:r>
          </w:p>
          <w:p w14:paraId="99020000">
            <w:pPr>
              <w:tabs>
                <w:tab w:leader="none" w:pos="897" w:val="left"/>
              </w:tabs>
              <w:ind/>
              <w:jc w:val="both"/>
              <w:rPr>
                <w:sz w:val="16"/>
              </w:rPr>
            </w:pPr>
          </w:p>
        </w:tc>
      </w:tr>
      <w:tr>
        <w:tc>
          <w:tcPr>
            <w:tcW w:type="dxa" w:w="29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A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Леденева</w:t>
            </w:r>
          </w:p>
          <w:p w14:paraId="9B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Сирануш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Вартановна</w:t>
            </w: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C020000">
            <w:r>
              <w:rPr>
                <w:sz w:val="28"/>
              </w:rPr>
              <w:t>–</w:t>
            </w:r>
          </w:p>
        </w:tc>
        <w:tc>
          <w:tcPr>
            <w:tcW w:type="dxa" w:w="680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D020000">
            <w:pPr>
              <w:tabs>
                <w:tab w:leader="none" w:pos="897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Общественного Совета по координации деятельности профсоюзных организаций Аксайского района (по согласованию)</w:t>
            </w:r>
          </w:p>
          <w:p w14:paraId="9E020000">
            <w:pPr>
              <w:tabs>
                <w:tab w:leader="none" w:pos="897" w:val="left"/>
              </w:tabs>
              <w:ind/>
              <w:jc w:val="both"/>
              <w:rPr>
                <w:sz w:val="16"/>
              </w:rPr>
            </w:pPr>
          </w:p>
        </w:tc>
      </w:tr>
      <w:tr>
        <w:tc>
          <w:tcPr>
            <w:tcW w:type="dxa" w:w="29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F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Сергеева</w:t>
            </w:r>
          </w:p>
          <w:p w14:paraId="A0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Галина Яковлевна</w:t>
            </w:r>
          </w:p>
          <w:p w14:paraId="A1020000">
            <w:pPr>
              <w:tabs>
                <w:tab w:leader="none" w:pos="897" w:val="left"/>
              </w:tabs>
              <w:ind/>
              <w:rPr>
                <w:sz w:val="28"/>
              </w:rPr>
            </w:pP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2020000">
            <w:r>
              <w:rPr>
                <w:sz w:val="28"/>
              </w:rPr>
              <w:t>–</w:t>
            </w:r>
          </w:p>
        </w:tc>
        <w:tc>
          <w:tcPr>
            <w:tcW w:type="dxa" w:w="680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3020000">
            <w:pPr>
              <w:tabs>
                <w:tab w:leader="none" w:pos="897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Аксайской районной организации Профессионального союза работников народного образования и науки Российской Федерации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(по согласованию)</w:t>
            </w:r>
          </w:p>
          <w:p w14:paraId="A4020000">
            <w:pPr>
              <w:tabs>
                <w:tab w:leader="none" w:pos="897" w:val="left"/>
              </w:tabs>
              <w:ind/>
              <w:jc w:val="both"/>
              <w:rPr>
                <w:sz w:val="16"/>
              </w:rPr>
            </w:pPr>
          </w:p>
        </w:tc>
      </w:tr>
      <w:tr>
        <w:tc>
          <w:tcPr>
            <w:tcW w:type="dxa" w:w="29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5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Ягольник</w:t>
            </w:r>
          </w:p>
          <w:p w14:paraId="A6020000">
            <w:pPr>
              <w:tabs>
                <w:tab w:leader="none" w:pos="89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Елена Александровна</w:t>
            </w: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7020000">
            <w:r>
              <w:rPr>
                <w:sz w:val="28"/>
              </w:rPr>
              <w:t>–</w:t>
            </w:r>
          </w:p>
        </w:tc>
        <w:tc>
          <w:tcPr>
            <w:tcW w:type="dxa" w:w="680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8020000">
            <w:pPr>
              <w:tabs>
                <w:tab w:leader="none" w:pos="897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женщин Аксайского района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(по согласованию)</w:t>
            </w:r>
          </w:p>
          <w:p w14:paraId="A9020000">
            <w:pPr>
              <w:tabs>
                <w:tab w:leader="none" w:pos="897" w:val="left"/>
              </w:tabs>
              <w:ind/>
              <w:jc w:val="both"/>
              <w:rPr>
                <w:sz w:val="16"/>
              </w:rPr>
            </w:pPr>
          </w:p>
        </w:tc>
      </w:tr>
    </w:tbl>
    <w:p w14:paraId="AA020000">
      <w:pPr>
        <w:tabs>
          <w:tab w:leader="none" w:pos="897" w:val="left"/>
        </w:tabs>
        <w:ind/>
        <w:rPr>
          <w:sz w:val="28"/>
        </w:rPr>
      </w:pPr>
    </w:p>
    <w:p w14:paraId="AB020000">
      <w:pPr>
        <w:tabs>
          <w:tab w:leader="none" w:pos="897" w:val="left"/>
        </w:tabs>
        <w:ind/>
        <w:rPr>
          <w:sz w:val="28"/>
        </w:rPr>
      </w:pPr>
    </w:p>
    <w:tbl>
      <w:tblPr>
        <w:tblStyle w:val="Style_2"/>
        <w:tblW w:type="auto" w:w="0"/>
        <w:tblInd w:type="dxa" w:w="-176"/>
        <w:tblLayout w:type="fixed"/>
      </w:tblPr>
      <w:tblGrid>
        <w:gridCol w:w="3119"/>
        <w:gridCol w:w="3544"/>
        <w:gridCol w:w="3260"/>
      </w:tblGrid>
      <w:tr>
        <w:trPr>
          <w:trHeight w:hRule="atLeast" w:val="725"/>
        </w:trPr>
        <w:tc>
          <w:tcPr>
            <w:tcW w:type="dxa" w:w="3119"/>
            <w:vAlign w:val="center"/>
          </w:tcPr>
          <w:p w14:paraId="AC020000">
            <w:pPr>
              <w:ind w:firstLine="0" w:left="-108"/>
              <w:jc w:val="both"/>
              <w:rPr>
                <w:sz w:val="28"/>
              </w:rPr>
            </w:pPr>
            <w:r>
              <w:rPr>
                <w:sz w:val="28"/>
              </w:rPr>
              <w:t>Управляющий делами</w:t>
            </w:r>
          </w:p>
        </w:tc>
        <w:tc>
          <w:tcPr>
            <w:tcW w:type="dxa" w:w="3544"/>
          </w:tcPr>
          <w:p w14:paraId="AD020000">
            <w:pPr>
              <w:ind w:firstLine="567" w:left="0"/>
              <w:jc w:val="center"/>
              <w:rPr>
                <w:b w:val="1"/>
                <w:sz w:val="28"/>
              </w:rPr>
            </w:pPr>
          </w:p>
        </w:tc>
        <w:tc>
          <w:tcPr>
            <w:tcW w:type="dxa" w:w="3260"/>
            <w:vAlign w:val="center"/>
          </w:tcPr>
          <w:p w14:paraId="AE020000">
            <w:pPr>
              <w:ind w:firstLine="567" w:left="0"/>
              <w:jc w:val="right"/>
              <w:rPr>
                <w:sz w:val="28"/>
              </w:rPr>
            </w:pPr>
            <w:r>
              <w:rPr>
                <w:sz w:val="28"/>
              </w:rPr>
              <w:t>И.Н. Пономарева</w:t>
            </w:r>
          </w:p>
        </w:tc>
      </w:tr>
    </w:tbl>
    <w:p w14:paraId="AF020000">
      <w:pPr>
        <w:sectPr>
          <w:headerReference r:id="rId4" w:type="first"/>
          <w:pgSz w:h="16840" w:orient="portrait" w:w="11907"/>
          <w:pgMar w:bottom="794" w:footer="624" w:gutter="0" w:header="709" w:left="1701" w:right="567" w:top="567"/>
          <w:titlePg/>
        </w:sectPr>
      </w:pPr>
    </w:p>
    <w:tbl>
      <w:tblPr>
        <w:tblStyle w:val="Style_2"/>
        <w:tblpPr w:bottomFromText="0" w:horzAnchor="margin" w:leftFromText="180" w:rightFromText="180" w:tblpXSpec="right" w:tblpY="73" w:topFromText="0" w:vertAnchor="text"/>
        <w:tblW w:type="auto" w:w="0"/>
        <w:tblLayout w:type="fixed"/>
      </w:tblPr>
      <w:tblGrid>
        <w:gridCol w:w="4928"/>
        <w:gridCol w:w="567"/>
        <w:gridCol w:w="992"/>
        <w:gridCol w:w="284"/>
        <w:gridCol w:w="425"/>
        <w:gridCol w:w="709"/>
        <w:gridCol w:w="425"/>
        <w:gridCol w:w="142"/>
        <w:gridCol w:w="992"/>
      </w:tblGrid>
      <w:tr>
        <w:trPr>
          <w:trHeight w:hRule="atLeast" w:val="210"/>
        </w:trPr>
        <w:tc>
          <w:tcPr>
            <w:tcW w:type="dxa" w:w="4928"/>
            <w:vMerge w:val="restart"/>
            <w:shd w:fill="auto" w:val="clear"/>
          </w:tcPr>
          <w:p w14:paraId="B0020000">
            <w:pPr>
              <w:ind w:firstLine="709" w:left="0"/>
              <w:rPr>
                <w:color w:val="000000"/>
                <w:sz w:val="24"/>
              </w:rPr>
            </w:pPr>
          </w:p>
          <w:p w14:paraId="B1020000">
            <w:pPr>
              <w:ind w:firstLine="709" w:left="0"/>
              <w:rPr>
                <w:color w:val="000000"/>
                <w:sz w:val="24"/>
              </w:rPr>
            </w:pPr>
          </w:p>
          <w:p w14:paraId="B2020000">
            <w:pPr>
              <w:ind w:firstLine="709" w:left="0"/>
              <w:rPr>
                <w:color w:val="000000"/>
                <w:sz w:val="24"/>
              </w:rPr>
            </w:pPr>
          </w:p>
          <w:p w14:paraId="B3020000">
            <w:pPr>
              <w:ind w:firstLine="709" w:left="0"/>
              <w:rPr>
                <w:color w:val="000000"/>
                <w:sz w:val="24"/>
              </w:rPr>
            </w:pPr>
          </w:p>
        </w:tc>
        <w:tc>
          <w:tcPr>
            <w:tcW w:type="dxa" w:w="1843"/>
            <w:gridSpan w:val="3"/>
            <w:shd w:fill="auto" w:val="clear"/>
          </w:tcPr>
          <w:p w14:paraId="B4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Приложение</w:t>
            </w:r>
          </w:p>
        </w:tc>
        <w:tc>
          <w:tcPr>
            <w:tcW w:type="dxa" w:w="425"/>
            <w:shd w:fill="auto" w:val="clear"/>
          </w:tcPr>
          <w:p w14:paraId="B5020000">
            <w:pPr>
              <w:ind w:firstLine="0" w:left="-10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</w:t>
            </w:r>
          </w:p>
        </w:tc>
        <w:tc>
          <w:tcPr>
            <w:tcW w:type="dxa" w:w="1276"/>
            <w:gridSpan w:val="3"/>
            <w:shd w:fill="auto" w:val="clear"/>
          </w:tcPr>
          <w:p w14:paraId="B6020000">
            <w:pPr>
              <w:ind w:firstLine="0" w:left="-10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992"/>
            <w:shd w:fill="auto" w:val="clear"/>
          </w:tcPr>
          <w:p w14:paraId="B7020000">
            <w:pPr>
              <w:rPr>
                <w:color w:val="000000"/>
                <w:sz w:val="28"/>
              </w:rPr>
            </w:pPr>
          </w:p>
        </w:tc>
      </w:tr>
      <w:tr>
        <w:trPr>
          <w:trHeight w:hRule="atLeast" w:val="461"/>
        </w:trPr>
        <w:tc>
          <w:tcPr>
            <w:tcW w:type="dxa" w:w="4928"/>
            <w:gridSpan w:val="1"/>
            <w:vMerge w:val="continue"/>
            <w:shd w:fill="auto" w:val="clear"/>
          </w:tcPr>
          <w:p/>
        </w:tc>
        <w:tc>
          <w:tcPr>
            <w:tcW w:type="dxa" w:w="4536"/>
            <w:gridSpan w:val="8"/>
            <w:shd w:fill="auto" w:val="clear"/>
          </w:tcPr>
          <w:p w14:paraId="B8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 постановлению </w:t>
            </w:r>
          </w:p>
          <w:p w14:paraId="B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Администрации Аксайского района</w:t>
            </w:r>
          </w:p>
        </w:tc>
      </w:tr>
      <w:tr>
        <w:trPr>
          <w:trHeight w:hRule="atLeast" w:val="297"/>
        </w:trPr>
        <w:tc>
          <w:tcPr>
            <w:tcW w:type="dxa" w:w="4928"/>
            <w:gridSpan w:val="1"/>
            <w:vMerge w:val="continue"/>
            <w:shd w:fill="auto" w:val="clear"/>
          </w:tcPr>
          <w:p/>
        </w:tc>
        <w:tc>
          <w:tcPr>
            <w:tcW w:type="dxa" w:w="567"/>
            <w:shd w:fill="auto" w:val="clear"/>
          </w:tcPr>
          <w:p w14:paraId="BA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</w:t>
            </w:r>
          </w:p>
        </w:tc>
        <w:tc>
          <w:tcPr>
            <w:tcW w:type="dxa" w:w="992"/>
            <w:shd w:fill="auto" w:val="clear"/>
          </w:tcPr>
          <w:p w14:paraId="BB020000">
            <w:pPr>
              <w:ind/>
              <w:jc w:val="right"/>
              <w:rPr>
                <w:color w:val="000000"/>
                <w:sz w:val="28"/>
              </w:rPr>
            </w:pPr>
          </w:p>
        </w:tc>
        <w:tc>
          <w:tcPr>
            <w:tcW w:type="dxa" w:w="1418"/>
            <w:gridSpan w:val="3"/>
            <w:shd w:fill="auto" w:val="clear"/>
          </w:tcPr>
          <w:p w14:paraId="BC020000">
            <w:pPr>
              <w:ind w:hanging="108" w:left="10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2024</w:t>
            </w:r>
          </w:p>
        </w:tc>
        <w:tc>
          <w:tcPr>
            <w:tcW w:type="dxa" w:w="425"/>
            <w:shd w:fill="auto" w:val="clear"/>
          </w:tcPr>
          <w:p w14:paraId="B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</w:t>
            </w:r>
          </w:p>
        </w:tc>
        <w:tc>
          <w:tcPr>
            <w:tcW w:type="dxa" w:w="1134"/>
            <w:gridSpan w:val="2"/>
            <w:shd w:fill="auto" w:val="clear"/>
          </w:tcPr>
          <w:p w14:paraId="BE020000">
            <w:pPr>
              <w:rPr>
                <w:color w:val="000000"/>
                <w:sz w:val="28"/>
              </w:rPr>
            </w:pPr>
          </w:p>
        </w:tc>
      </w:tr>
    </w:tbl>
    <w:p w14:paraId="BF020000">
      <w:pPr>
        <w:rPr>
          <w:sz w:val="28"/>
        </w:rPr>
      </w:pPr>
    </w:p>
    <w:p w14:paraId="C0020000">
      <w:pPr>
        <w:tabs>
          <w:tab w:leader="none" w:pos="6412" w:val="left"/>
        </w:tabs>
        <w:ind/>
        <w:rPr>
          <w:sz w:val="28"/>
        </w:rPr>
      </w:pPr>
    </w:p>
    <w:p w14:paraId="C1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>ПОЛОЖЕНИЕ</w:t>
      </w:r>
    </w:p>
    <w:p w14:paraId="C2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>о Конкурсной комиссии по проведению Конкурса</w:t>
      </w:r>
    </w:p>
    <w:p w14:paraId="C3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>на получение финансовой поддержки в виде субсидий</w:t>
      </w:r>
    </w:p>
    <w:p w14:paraId="C4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 xml:space="preserve">социально ориентированным некоммерческим </w:t>
      </w:r>
    </w:p>
    <w:p w14:paraId="C5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>организациям (далее – Положение)</w:t>
      </w:r>
    </w:p>
    <w:p w14:paraId="C6020000">
      <w:pPr>
        <w:tabs>
          <w:tab w:leader="none" w:pos="897" w:val="left"/>
        </w:tabs>
        <w:ind/>
        <w:jc w:val="center"/>
        <w:rPr>
          <w:sz w:val="28"/>
        </w:rPr>
      </w:pPr>
    </w:p>
    <w:p w14:paraId="C7020000">
      <w:pPr>
        <w:pStyle w:val="Style_5"/>
        <w:tabs>
          <w:tab w:leader="none" w:pos="897" w:val="left"/>
        </w:tabs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Общие положения</w:t>
      </w:r>
    </w:p>
    <w:p w14:paraId="C8020000">
      <w:pPr>
        <w:tabs>
          <w:tab w:leader="none" w:pos="897" w:val="left"/>
        </w:tabs>
        <w:ind/>
        <w:jc w:val="center"/>
        <w:rPr>
          <w:sz w:val="28"/>
        </w:rPr>
      </w:pPr>
    </w:p>
    <w:p w14:paraId="C9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1.1. Настоящее Положение определяет порядок работы Конкурсной комиссии по проведению Конкурса на получение финансовой поддержки </w:t>
      </w:r>
      <w:r>
        <w:rPr>
          <w:sz w:val="28"/>
        </w:rPr>
        <w:br/>
      </w:r>
      <w:r>
        <w:rPr>
          <w:sz w:val="28"/>
        </w:rPr>
        <w:t>в виде субсидий социально ориентированным некоммерческим организациям (далее – Конкурсная комиссия).</w:t>
      </w:r>
    </w:p>
    <w:p w14:paraId="CA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>1.2. Конкурсная комиссия в своей деятельности руководствуется Уставом муниципального образования «Аксайский район», постановлением Администрации Аксайского района от 28.11.2018 № 768 «Об утверждении муниципальной программы Аксайского района «Развитие муниципальной службы в Аксайском районе»» и настоящим Положением.</w:t>
      </w:r>
    </w:p>
    <w:p w14:paraId="CB020000">
      <w:pPr>
        <w:pStyle w:val="Style_5"/>
        <w:tabs>
          <w:tab w:leader="none" w:pos="897" w:val="left"/>
        </w:tabs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CC020000">
      <w:pPr>
        <w:pStyle w:val="Style_5"/>
        <w:tabs>
          <w:tab w:leader="none" w:pos="897" w:val="left"/>
        </w:tabs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Состав Конкурсной комиссии</w:t>
      </w:r>
    </w:p>
    <w:p w14:paraId="CD020000">
      <w:pPr>
        <w:tabs>
          <w:tab w:leader="none" w:pos="897" w:val="left"/>
        </w:tabs>
        <w:ind/>
        <w:jc w:val="center"/>
        <w:rPr>
          <w:sz w:val="28"/>
        </w:rPr>
      </w:pPr>
    </w:p>
    <w:p w14:paraId="CE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2.1. Состав Конкурсной комиссии формируется из представителей Администрации Аксайского района и общественных организаций. </w:t>
      </w:r>
    </w:p>
    <w:p w14:paraId="CF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>2.2. Конкурсная комиссия является коллегиальным органом. В ее состав входят председатель, заместитель председателя, секретарь и члены Конкурсной комиссии.</w:t>
      </w:r>
    </w:p>
    <w:p w14:paraId="D0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2.3. Председатель Конкурсной комиссии осуществляет общее руководство деятельностью Конкурсной комиссии и распределяет обязанности между заместителем, секретарем и членами Конкурсной комиссии. </w:t>
      </w:r>
    </w:p>
    <w:p w14:paraId="D1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2.4. Заместитель председателя Конкурсной комиссии выполняет функции председателя Конкурсной комиссии в его отсутствие. </w:t>
      </w:r>
    </w:p>
    <w:p w14:paraId="D2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2.5. Секретарь Конкурсной комиссии оповещает членов комиссии </w:t>
      </w:r>
      <w:r>
        <w:rPr>
          <w:sz w:val="28"/>
        </w:rPr>
        <w:br/>
      </w:r>
      <w:r>
        <w:rPr>
          <w:sz w:val="28"/>
        </w:rPr>
        <w:t>о времени и месте заседания Конкурсной комиссии, ведет протоколы заседаний Конкурсной комиссии.</w:t>
      </w:r>
    </w:p>
    <w:p w14:paraId="D3020000">
      <w:pPr>
        <w:tabs>
          <w:tab w:leader="none" w:pos="897" w:val="left"/>
        </w:tabs>
        <w:ind/>
        <w:jc w:val="center"/>
        <w:rPr>
          <w:sz w:val="28"/>
        </w:rPr>
      </w:pPr>
    </w:p>
    <w:p w14:paraId="D4020000">
      <w:pPr>
        <w:tabs>
          <w:tab w:leader="none" w:pos="897" w:val="left"/>
        </w:tabs>
        <w:ind/>
        <w:jc w:val="center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Организация деятельности Конкурсной комиссии</w:t>
      </w:r>
    </w:p>
    <w:p w14:paraId="D5020000">
      <w:pPr>
        <w:tabs>
          <w:tab w:leader="none" w:pos="897" w:val="left"/>
        </w:tabs>
        <w:ind/>
        <w:jc w:val="center"/>
        <w:rPr>
          <w:sz w:val="28"/>
        </w:rPr>
      </w:pPr>
    </w:p>
    <w:p w14:paraId="D6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3.1. Члены Конкурсной комиссии работают на общественных началах </w:t>
      </w:r>
      <w:r>
        <w:rPr>
          <w:sz w:val="28"/>
        </w:rPr>
        <w:br/>
      </w:r>
      <w:r>
        <w:rPr>
          <w:sz w:val="28"/>
        </w:rPr>
        <w:t>и принимают личное участие в ее работе.</w:t>
      </w:r>
    </w:p>
    <w:p w14:paraId="D7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>3.2. Формой работы Конкурсной комиссии является ее заседание.</w:t>
      </w:r>
    </w:p>
    <w:p w14:paraId="D8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3.3. Заседание Конкурсной комиссии считается правомочным, если </w:t>
      </w:r>
      <w:r>
        <w:rPr>
          <w:sz w:val="28"/>
        </w:rPr>
        <w:br/>
      </w:r>
      <w:r>
        <w:rPr>
          <w:sz w:val="28"/>
        </w:rPr>
        <w:t>на нем присутствует более половины от общего состава Конкурсной комиссии.</w:t>
      </w:r>
    </w:p>
    <w:p w14:paraId="D9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>3.4.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14:paraId="DA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>3.5. Решения Конкурсной комиссии принимаются открытым голосованием и считаются принятыми при положительном голосовании большинства членов Конкурсной комиссии, присутствующих на заседании.</w:t>
      </w:r>
    </w:p>
    <w:p w14:paraId="DB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>3.6. Решения Конкурсной комиссии в течение 3 рабочих дней со дня проведения заседания Конкурсной комиссии оформляются протоколом, который в течение 2 рабочих дней подписывает состав Конкурсной комиссии, присутствующий на заседании Конкурсной комиссии.</w:t>
      </w:r>
    </w:p>
    <w:p w14:paraId="DC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3.7. Конкурсная комиссия осуществляет Конкурсный отбор заявок социально ориентированных некоммерческих организаций, претендующих </w:t>
      </w:r>
      <w:r>
        <w:rPr>
          <w:sz w:val="28"/>
        </w:rPr>
        <w:br/>
      </w:r>
      <w:r>
        <w:rPr>
          <w:sz w:val="28"/>
        </w:rPr>
        <w:t>на получение финансовой поддержки в виде субсидий из бюджета Аксайского района.</w:t>
      </w:r>
    </w:p>
    <w:p w14:paraId="DD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3.8. Рассмотрение и оценка заявок осуществляются Конкурсной комиссией в соответствии с установленными критериями оценки. </w:t>
      </w:r>
    </w:p>
    <w:p w14:paraId="DE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>3.9. Член Конкурсной комиссии вправе знакомиться с документами заявок на участие в Конкурсе.</w:t>
      </w:r>
    </w:p>
    <w:p w14:paraId="DF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3.10. Член Конкурсной комиссии вправе в любое время заявить о выходе из состава Конкурсной комиссии, подав соответствующее заявление </w:t>
      </w:r>
      <w:r>
        <w:rPr>
          <w:sz w:val="28"/>
        </w:rPr>
        <w:br/>
      </w:r>
      <w:r>
        <w:rPr>
          <w:sz w:val="28"/>
        </w:rPr>
        <w:t>в письменной форме председателю Конкурсной комиссии.</w:t>
      </w:r>
    </w:p>
    <w:p w14:paraId="E0020000">
      <w:pPr>
        <w:tabs>
          <w:tab w:leader="none" w:pos="897" w:val="left"/>
        </w:tabs>
        <w:ind w:firstLine="709" w:left="0"/>
        <w:jc w:val="both"/>
        <w:rPr>
          <w:sz w:val="28"/>
        </w:rPr>
      </w:pPr>
      <w:r>
        <w:rPr>
          <w:sz w:val="28"/>
        </w:rPr>
        <w:t>3.11. Член Конкурсной комиссии в случае несогласия с решением Конкурсной комиссии имеет право письменно выразить особое мнение, которое приобщается к протоколу.</w:t>
      </w:r>
    </w:p>
    <w:p w14:paraId="E1020000">
      <w:pPr>
        <w:tabs>
          <w:tab w:leader="none" w:pos="897" w:val="left"/>
        </w:tabs>
        <w:ind/>
        <w:rPr>
          <w:sz w:val="28"/>
        </w:rPr>
      </w:pPr>
    </w:p>
    <w:p w14:paraId="E2020000">
      <w:pPr>
        <w:tabs>
          <w:tab w:leader="none" w:pos="897" w:val="left"/>
        </w:tabs>
        <w:ind/>
        <w:rPr>
          <w:sz w:val="28"/>
        </w:rPr>
      </w:pPr>
    </w:p>
    <w:p w14:paraId="E3020000">
      <w:pPr>
        <w:tabs>
          <w:tab w:leader="none" w:pos="897" w:val="left"/>
        </w:tabs>
        <w:ind/>
        <w:rPr>
          <w:sz w:val="28"/>
        </w:rPr>
      </w:pPr>
    </w:p>
    <w:p w14:paraId="E4020000">
      <w:pPr>
        <w:tabs>
          <w:tab w:leader="none" w:pos="897" w:val="left"/>
        </w:tabs>
        <w:ind/>
        <w:rPr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3969"/>
        <w:gridCol w:w="2410"/>
        <w:gridCol w:w="3260"/>
      </w:tblGrid>
      <w:tr>
        <w:trPr>
          <w:trHeight w:hRule="atLeast" w:val="725"/>
        </w:trPr>
        <w:tc>
          <w:tcPr>
            <w:tcW w:type="dxa" w:w="3969"/>
            <w:vAlign w:val="center"/>
          </w:tcPr>
          <w:p w14:paraId="E5020000">
            <w:pPr>
              <w:ind w:firstLine="0" w:left="-1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Управляющий делами</w:t>
            </w:r>
          </w:p>
        </w:tc>
        <w:tc>
          <w:tcPr>
            <w:tcW w:type="dxa" w:w="2410"/>
          </w:tcPr>
          <w:p w14:paraId="E6020000">
            <w:pPr>
              <w:ind w:firstLine="567" w:left="0"/>
              <w:jc w:val="center"/>
              <w:rPr>
                <w:b w:val="1"/>
                <w:color w:val="000000"/>
                <w:sz w:val="28"/>
              </w:rPr>
            </w:pPr>
          </w:p>
        </w:tc>
        <w:tc>
          <w:tcPr>
            <w:tcW w:type="dxa" w:w="3260"/>
            <w:vAlign w:val="center"/>
          </w:tcPr>
          <w:p w14:paraId="E7020000">
            <w:pPr>
              <w:ind w:firstLine="567" w:lef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И.Н. Пономарева</w:t>
            </w:r>
          </w:p>
        </w:tc>
      </w:tr>
    </w:tbl>
    <w:p w14:paraId="E8020000">
      <w:pPr>
        <w:tabs>
          <w:tab w:leader="none" w:pos="897" w:val="left"/>
        </w:tabs>
        <w:ind/>
        <w:rPr>
          <w:sz w:val="28"/>
        </w:rPr>
      </w:pPr>
      <w:bookmarkStart w:id="2" w:name="_GoBack"/>
      <w:bookmarkEnd w:id="2"/>
    </w:p>
    <w:sectPr>
      <w:headerReference r:id="rId2" w:type="first"/>
      <w:pgSz w:h="16840" w:orient="portrait" w:w="11907"/>
      <w:pgMar w:bottom="1134" w:footer="624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sz w:val="2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rPr>
        <w:sz w:val="2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rPr>
        <w:sz w:val="2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rPr>
        <w:sz w:val="2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Номер страницы1"/>
    <w:basedOn w:val="Style_8"/>
    <w:link w:val="Style_7_ch"/>
  </w:style>
  <w:style w:styleId="Style_7_ch" w:type="character">
    <w:name w:val="Номер страницы1"/>
    <w:basedOn w:val="Style_8_ch"/>
    <w:link w:val="Style_7"/>
  </w:style>
  <w:style w:styleId="Style_9" w:type="paragraph">
    <w:name w:val="toc 2"/>
    <w:next w:val="Style_6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6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ody Text First Indent"/>
    <w:basedOn w:val="Style_6"/>
    <w:link w:val="Style_11_ch"/>
    <w:pPr>
      <w:ind w:firstLine="210" w:left="0"/>
    </w:pPr>
    <w:rPr>
      <w:rFonts w:ascii="Arial" w:hAnsi="Arial"/>
    </w:rPr>
  </w:style>
  <w:style w:styleId="Style_11_ch" w:type="character">
    <w:name w:val="Body Text First Indent"/>
    <w:basedOn w:val="Style_6_ch"/>
    <w:link w:val="Style_11"/>
    <w:rPr>
      <w:rFonts w:ascii="Arial" w:hAnsi="Arial"/>
    </w:rPr>
  </w:style>
  <w:style w:styleId="Style_12" w:type="paragraph">
    <w:name w:val="heading 7"/>
    <w:basedOn w:val="Style_6"/>
    <w:next w:val="Style_6"/>
    <w:link w:val="Style_12_ch"/>
    <w:uiPriority w:val="9"/>
    <w:qFormat/>
    <w:pPr>
      <w:ind w:firstLine="709" w:left="0"/>
      <w:jc w:val="both"/>
      <w:outlineLvl w:val="6"/>
    </w:pPr>
    <w:rPr>
      <w:b w:val="1"/>
      <w:i w:val="1"/>
      <w:color w:val="5A5A5A"/>
    </w:rPr>
  </w:style>
  <w:style w:styleId="Style_12_ch" w:type="character">
    <w:name w:val="heading 7"/>
    <w:basedOn w:val="Style_6_ch"/>
    <w:link w:val="Style_12"/>
    <w:rPr>
      <w:b w:val="1"/>
      <w:i w:val="1"/>
      <w:color w:val="5A5A5A"/>
    </w:rPr>
  </w:style>
  <w:style w:styleId="Style_13" w:type="paragraph">
    <w:name w:val="Основной текст (2)"/>
    <w:basedOn w:val="Style_6"/>
    <w:link w:val="Style_13_ch"/>
    <w:pPr>
      <w:widowControl w:val="0"/>
      <w:spacing w:after="900" w:before="360" w:line="0" w:lineRule="atLeast"/>
      <w:ind w:firstLine="567" w:left="0"/>
      <w:jc w:val="center"/>
    </w:pPr>
    <w:rPr>
      <w:sz w:val="26"/>
    </w:rPr>
  </w:style>
  <w:style w:styleId="Style_13_ch" w:type="character">
    <w:name w:val="Основной текст (2)"/>
    <w:basedOn w:val="Style_6_ch"/>
    <w:link w:val="Style_13"/>
    <w:rPr>
      <w:sz w:val="26"/>
    </w:rPr>
  </w:style>
  <w:style w:styleId="Style_14" w:type="paragraph">
    <w:name w:val="toc 6"/>
    <w:next w:val="Style_6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Слабое выделение1"/>
    <w:link w:val="Style_15_ch"/>
    <w:rPr>
      <w:i w:val="1"/>
    </w:rPr>
  </w:style>
  <w:style w:styleId="Style_15_ch" w:type="character">
    <w:name w:val="Слабое выделение1"/>
    <w:link w:val="Style_15"/>
    <w:rPr>
      <w:i w:val="1"/>
    </w:rPr>
  </w:style>
  <w:style w:styleId="Style_16" w:type="paragraph">
    <w:name w:val="Цитата 21"/>
    <w:basedOn w:val="Style_6"/>
    <w:next w:val="Style_6"/>
    <w:link w:val="Style_16_ch"/>
    <w:pPr>
      <w:spacing w:after="200" w:line="276" w:lineRule="auto"/>
      <w:ind w:firstLine="709" w:left="0"/>
      <w:jc w:val="both"/>
    </w:pPr>
    <w:rPr>
      <w:i w:val="1"/>
    </w:rPr>
  </w:style>
  <w:style w:styleId="Style_16_ch" w:type="character">
    <w:name w:val="Цитата 21"/>
    <w:basedOn w:val="Style_6_ch"/>
    <w:link w:val="Style_16"/>
    <w:rPr>
      <w:i w:val="1"/>
    </w:rPr>
  </w:style>
  <w:style w:styleId="Style_17" w:type="paragraph">
    <w:name w:val="toc 7"/>
    <w:next w:val="Style_6"/>
    <w:link w:val="Style_17_ch"/>
    <w:uiPriority w:val="39"/>
    <w:pPr>
      <w:ind w:firstLine="0"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Выделение1"/>
    <w:link w:val="Style_18_ch"/>
    <w:rPr>
      <w:b w:val="1"/>
      <w:i w:val="1"/>
      <w:spacing w:val="10"/>
    </w:rPr>
  </w:style>
  <w:style w:styleId="Style_18_ch" w:type="character">
    <w:name w:val="Выделение1"/>
    <w:link w:val="Style_18"/>
    <w:rPr>
      <w:b w:val="1"/>
      <w:i w:val="1"/>
      <w:spacing w:val="10"/>
    </w:rPr>
  </w:style>
  <w:style w:styleId="Style_19" w:type="paragraph">
    <w:name w:val="Postan"/>
    <w:basedOn w:val="Style_6"/>
    <w:link w:val="Style_19_ch"/>
    <w:pPr>
      <w:ind/>
      <w:jc w:val="center"/>
    </w:pPr>
    <w:rPr>
      <w:sz w:val="28"/>
    </w:rPr>
  </w:style>
  <w:style w:styleId="Style_19_ch" w:type="character">
    <w:name w:val="Postan"/>
    <w:basedOn w:val="Style_6_ch"/>
    <w:link w:val="Style_19"/>
    <w:rPr>
      <w:sz w:val="28"/>
    </w:rPr>
  </w:style>
  <w:style w:styleId="Style_20" w:type="paragraph">
    <w:name w:val="Body Text 2"/>
    <w:basedOn w:val="Style_6"/>
    <w:link w:val="Style_20_ch"/>
    <w:pPr>
      <w:spacing w:after="120" w:line="480" w:lineRule="auto"/>
      <w:ind/>
    </w:pPr>
    <w:rPr>
      <w:rFonts w:ascii="Arial" w:hAnsi="Arial"/>
    </w:rPr>
  </w:style>
  <w:style w:styleId="Style_20_ch" w:type="character">
    <w:name w:val="Body Text 2"/>
    <w:basedOn w:val="Style_6_ch"/>
    <w:link w:val="Style_20"/>
    <w:rPr>
      <w:rFonts w:ascii="Arial" w:hAnsi="Arial"/>
    </w:rPr>
  </w:style>
  <w:style w:styleId="Style_21" w:type="paragraph">
    <w:name w:val="Endnote"/>
    <w:basedOn w:val="Style_6"/>
    <w:link w:val="Style_21_ch"/>
    <w:pPr>
      <w:ind w:firstLine="709" w:left="0"/>
      <w:jc w:val="both"/>
    </w:pPr>
    <w:rPr>
      <w:sz w:val="28"/>
    </w:rPr>
  </w:style>
  <w:style w:styleId="Style_21_ch" w:type="character">
    <w:name w:val="Endnote"/>
    <w:basedOn w:val="Style_6_ch"/>
    <w:link w:val="Style_21"/>
    <w:rPr>
      <w:sz w:val="28"/>
    </w:rPr>
  </w:style>
  <w:style w:styleId="Style_22" w:type="paragraph">
    <w:name w:val="heading 3"/>
    <w:basedOn w:val="Style_23"/>
    <w:next w:val="Style_6"/>
    <w:link w:val="Style_22_ch"/>
    <w:uiPriority w:val="9"/>
    <w:qFormat/>
    <w:pPr>
      <w:keepNext w:val="0"/>
      <w:widowControl w:val="0"/>
      <w:ind w:firstLine="0" w:left="0"/>
      <w:jc w:val="both"/>
      <w:outlineLvl w:val="2"/>
    </w:pPr>
    <w:rPr>
      <w:rFonts w:ascii="Arial" w:hAnsi="Arial"/>
      <w:sz w:val="24"/>
    </w:rPr>
  </w:style>
  <w:style w:styleId="Style_22_ch" w:type="character">
    <w:name w:val="heading 3"/>
    <w:basedOn w:val="Style_23_ch"/>
    <w:link w:val="Style_22"/>
    <w:rPr>
      <w:rFonts w:ascii="Arial" w:hAnsi="Arial"/>
      <w:sz w:val="24"/>
    </w:rPr>
  </w:style>
  <w:style w:styleId="Style_24" w:type="paragraph">
    <w:name w:val="Слабая ссылка1"/>
    <w:link w:val="Style_24_ch"/>
    <w:rPr>
      <w:smallCaps w:val="1"/>
    </w:rPr>
  </w:style>
  <w:style w:styleId="Style_24_ch" w:type="character">
    <w:name w:val="Слабая ссылка1"/>
    <w:link w:val="Style_24"/>
    <w:rPr>
      <w:smallCaps w:val="1"/>
    </w:rPr>
  </w:style>
  <w:style w:styleId="Style_25" w:type="paragraph">
    <w:name w:val="ConsPlusTitle"/>
    <w:link w:val="Style_25_ch"/>
    <w:pPr>
      <w:widowControl w:val="0"/>
      <w:ind/>
    </w:pPr>
    <w:rPr>
      <w:b w:val="1"/>
      <w:sz w:val="28"/>
    </w:rPr>
  </w:style>
  <w:style w:styleId="Style_25_ch" w:type="character">
    <w:name w:val="ConsPlusTitle"/>
    <w:link w:val="Style_25"/>
    <w:rPr>
      <w:b w:val="1"/>
      <w:sz w:val="28"/>
    </w:rPr>
  </w:style>
  <w:style w:styleId="Style_26" w:type="paragraph">
    <w:name w:val="Название книги1"/>
    <w:link w:val="Style_26_ch"/>
    <w:rPr>
      <w:i w:val="1"/>
      <w:smallCaps w:val="1"/>
      <w:spacing w:val="5"/>
    </w:rPr>
  </w:style>
  <w:style w:styleId="Style_26_ch" w:type="character">
    <w:name w:val="Название книги1"/>
    <w:link w:val="Style_26"/>
    <w:rPr>
      <w:i w:val="1"/>
      <w:smallCaps w:val="1"/>
      <w:spacing w:val="5"/>
    </w:rPr>
  </w:style>
  <w:style w:styleId="Style_27" w:type="paragraph">
    <w:name w:val="Quote"/>
    <w:basedOn w:val="Style_6"/>
    <w:next w:val="Style_6"/>
    <w:link w:val="Style_27_ch"/>
    <w:pPr>
      <w:ind w:firstLine="709" w:left="0"/>
      <w:jc w:val="both"/>
    </w:pPr>
    <w:rPr>
      <w:i w:val="1"/>
      <w:sz w:val="28"/>
    </w:rPr>
  </w:style>
  <w:style w:styleId="Style_27_ch" w:type="character">
    <w:name w:val="Quote"/>
    <w:basedOn w:val="Style_6_ch"/>
    <w:link w:val="Style_27"/>
    <w:rPr>
      <w:i w:val="1"/>
      <w:sz w:val="28"/>
    </w:rPr>
  </w:style>
  <w:style w:styleId="Style_28" w:type="paragraph">
    <w:name w:val="Body Text"/>
    <w:basedOn w:val="Style_6"/>
    <w:link w:val="Style_28_ch"/>
    <w:rPr>
      <w:sz w:val="28"/>
    </w:rPr>
  </w:style>
  <w:style w:styleId="Style_28_ch" w:type="character">
    <w:name w:val="Body Text"/>
    <w:basedOn w:val="Style_6_ch"/>
    <w:link w:val="Style_28"/>
    <w:rPr>
      <w:sz w:val="28"/>
    </w:rPr>
  </w:style>
  <w:style w:styleId="Style_29" w:type="paragraph">
    <w:name w:val="Plain Text"/>
    <w:basedOn w:val="Style_6"/>
    <w:link w:val="Style_29_ch"/>
    <w:pPr>
      <w:spacing w:after="64" w:before="64"/>
      <w:ind/>
    </w:pPr>
    <w:rPr>
      <w:rFonts w:ascii="Arial" w:hAnsi="Arial"/>
    </w:rPr>
  </w:style>
  <w:style w:styleId="Style_29_ch" w:type="character">
    <w:name w:val="Plain Text"/>
    <w:basedOn w:val="Style_6_ch"/>
    <w:link w:val="Style_29"/>
    <w:rPr>
      <w:rFonts w:ascii="Arial" w:hAnsi="Arial"/>
    </w:rPr>
  </w:style>
  <w:style w:styleId="Style_30" w:type="paragraph">
    <w:name w:val="heading 9"/>
    <w:basedOn w:val="Style_6"/>
    <w:next w:val="Style_6"/>
    <w:link w:val="Style_30_ch"/>
    <w:uiPriority w:val="9"/>
    <w:qFormat/>
    <w:pPr>
      <w:spacing w:line="264" w:lineRule="auto"/>
      <w:ind w:firstLine="709" w:left="0"/>
      <w:jc w:val="both"/>
      <w:outlineLvl w:val="8"/>
    </w:pPr>
    <w:rPr>
      <w:b w:val="1"/>
      <w:i w:val="1"/>
      <w:color w:val="7F7F7F"/>
      <w:sz w:val="18"/>
    </w:rPr>
  </w:style>
  <w:style w:styleId="Style_30_ch" w:type="character">
    <w:name w:val="heading 9"/>
    <w:basedOn w:val="Style_6_ch"/>
    <w:link w:val="Style_30"/>
    <w:rPr>
      <w:b w:val="1"/>
      <w:i w:val="1"/>
      <w:color w:val="7F7F7F"/>
      <w:sz w:val="18"/>
    </w:rPr>
  </w:style>
  <w:style w:styleId="Style_1" w:type="paragraph">
    <w:name w:val="header"/>
    <w:basedOn w:val="Style_6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6_ch"/>
    <w:link w:val="Style_1"/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Текст сноски Знак1"/>
    <w:basedOn w:val="Style_8"/>
    <w:link w:val="Style_32_ch"/>
  </w:style>
  <w:style w:styleId="Style_32_ch" w:type="character">
    <w:name w:val="Текст сноски Знак1"/>
    <w:basedOn w:val="Style_8_ch"/>
    <w:link w:val="Style_32"/>
  </w:style>
  <w:style w:styleId="Style_33" w:type="paragraph">
    <w:name w:val="footer"/>
    <w:basedOn w:val="Style_6"/>
    <w:link w:val="Style_33_ch"/>
    <w:pPr>
      <w:tabs>
        <w:tab w:leader="none" w:pos="4153" w:val="center"/>
        <w:tab w:leader="none" w:pos="8306" w:val="right"/>
      </w:tabs>
      <w:ind/>
    </w:pPr>
  </w:style>
  <w:style w:styleId="Style_33_ch" w:type="character">
    <w:name w:val="footer"/>
    <w:basedOn w:val="Style_6_ch"/>
    <w:link w:val="Style_33"/>
  </w:style>
  <w:style w:styleId="Style_34" w:type="paragraph">
    <w:name w:val="a3"/>
    <w:basedOn w:val="Style_6"/>
    <w:link w:val="Style_34_ch"/>
    <w:pPr>
      <w:spacing w:after="64" w:before="64"/>
      <w:ind/>
    </w:pPr>
    <w:rPr>
      <w:rFonts w:ascii="Arial" w:hAnsi="Arial"/>
    </w:rPr>
  </w:style>
  <w:style w:styleId="Style_34_ch" w:type="character">
    <w:name w:val="a3"/>
    <w:basedOn w:val="Style_6_ch"/>
    <w:link w:val="Style_34"/>
    <w:rPr>
      <w:rFonts w:ascii="Arial" w:hAnsi="Arial"/>
    </w:rPr>
  </w:style>
  <w:style w:styleId="Style_35" w:type="paragraph">
    <w:name w:val="Выделенная цитата1"/>
    <w:basedOn w:val="Style_6"/>
    <w:next w:val="Style_6"/>
    <w:link w:val="Style_35_ch"/>
    <w:pPr>
      <w:spacing w:after="280" w:before="200" w:line="276" w:lineRule="auto"/>
      <w:ind w:firstLine="709" w:left="936" w:right="936"/>
      <w:jc w:val="both"/>
    </w:pPr>
    <w:rPr>
      <w:b w:val="1"/>
      <w:i w:val="1"/>
      <w:color w:val="4F81BD"/>
    </w:rPr>
  </w:style>
  <w:style w:styleId="Style_35_ch" w:type="character">
    <w:name w:val="Выделенная цитата1"/>
    <w:basedOn w:val="Style_6_ch"/>
    <w:link w:val="Style_35"/>
    <w:rPr>
      <w:b w:val="1"/>
      <w:i w:val="1"/>
      <w:color w:val="4F81BD"/>
    </w:rPr>
  </w:style>
  <w:style w:styleId="Style_36" w:type="paragraph">
    <w:name w:val="Body Text Indent 3"/>
    <w:basedOn w:val="Style_6"/>
    <w:link w:val="Style_36_ch"/>
    <w:pPr>
      <w:spacing w:after="120"/>
      <w:ind w:firstLine="0" w:left="283"/>
    </w:pPr>
    <w:rPr>
      <w:rFonts w:ascii="Arial" w:hAnsi="Arial"/>
      <w:sz w:val="16"/>
    </w:rPr>
  </w:style>
  <w:style w:styleId="Style_36_ch" w:type="character">
    <w:name w:val="Body Text Indent 3"/>
    <w:basedOn w:val="Style_6_ch"/>
    <w:link w:val="Style_36"/>
    <w:rPr>
      <w:rFonts w:ascii="Arial" w:hAnsi="Arial"/>
      <w:sz w:val="16"/>
    </w:rPr>
  </w:style>
  <w:style w:styleId="Style_37" w:type="paragraph">
    <w:name w:val="No Spacing"/>
    <w:basedOn w:val="Style_6"/>
    <w:link w:val="Style_37_ch"/>
    <w:pPr>
      <w:ind/>
      <w:jc w:val="both"/>
    </w:pPr>
    <w:rPr>
      <w:sz w:val="28"/>
    </w:rPr>
  </w:style>
  <w:style w:styleId="Style_37_ch" w:type="character">
    <w:name w:val="No Spacing"/>
    <w:basedOn w:val="Style_6_ch"/>
    <w:link w:val="Style_37"/>
    <w:rPr>
      <w:sz w:val="28"/>
    </w:rPr>
  </w:style>
  <w:style w:styleId="Style_38" w:type="paragraph">
    <w:name w:val="annotation subject"/>
    <w:basedOn w:val="Style_39"/>
    <w:next w:val="Style_39"/>
    <w:link w:val="Style_38_ch"/>
    <w:rPr>
      <w:b w:val="1"/>
    </w:rPr>
  </w:style>
  <w:style w:styleId="Style_38_ch" w:type="character">
    <w:name w:val="annotation subject"/>
    <w:basedOn w:val="Style_39_ch"/>
    <w:link w:val="Style_38"/>
    <w:rPr>
      <w:b w:val="1"/>
    </w:rPr>
  </w:style>
  <w:style w:styleId="Style_40" w:type="paragraph">
    <w:name w:val="toc 3"/>
    <w:next w:val="Style_6"/>
    <w:link w:val="Style_40_ch"/>
    <w:uiPriority w:val="39"/>
    <w:pPr>
      <w:ind w:firstLine="0" w:left="400"/>
    </w:pPr>
    <w:rPr>
      <w:rFonts w:ascii="XO Thames" w:hAnsi="XO Thames"/>
      <w:sz w:val="28"/>
    </w:rPr>
  </w:style>
  <w:style w:styleId="Style_40_ch" w:type="character">
    <w:name w:val="toc 3"/>
    <w:link w:val="Style_40"/>
    <w:rPr>
      <w:rFonts w:ascii="XO Thames" w:hAnsi="XO Thames"/>
      <w:sz w:val="28"/>
    </w:rPr>
  </w:style>
  <w:style w:styleId="Style_41" w:type="paragraph">
    <w:name w:val="Обычный1"/>
    <w:link w:val="Style_41_ch"/>
  </w:style>
  <w:style w:styleId="Style_41_ch" w:type="character">
    <w:name w:val="Обычный1"/>
    <w:link w:val="Style_41"/>
  </w:style>
  <w:style w:styleId="Style_42" w:type="paragraph">
    <w:name w:val="Сильная ссылка1"/>
    <w:link w:val="Style_42_ch"/>
    <w:rPr>
      <w:b w:val="1"/>
      <w:smallCaps w:val="1"/>
    </w:rPr>
  </w:style>
  <w:style w:styleId="Style_42_ch" w:type="character">
    <w:name w:val="Сильная ссылка1"/>
    <w:link w:val="Style_42"/>
    <w:rPr>
      <w:b w:val="1"/>
      <w:smallCaps w:val="1"/>
    </w:rPr>
  </w:style>
  <w:style w:styleId="Style_43" w:type="paragraph">
    <w:name w:val="Сильное выделение1"/>
    <w:link w:val="Style_43_ch"/>
    <w:rPr>
      <w:b w:val="1"/>
      <w:i w:val="1"/>
    </w:rPr>
  </w:style>
  <w:style w:styleId="Style_43_ch" w:type="character">
    <w:name w:val="Сильное выделение1"/>
    <w:link w:val="Style_43"/>
    <w:rPr>
      <w:b w:val="1"/>
      <w:i w:val="1"/>
    </w:rPr>
  </w:style>
  <w:style w:styleId="Style_44" w:type="paragraph">
    <w:name w:val="Основной текст1"/>
    <w:basedOn w:val="Style_6"/>
    <w:link w:val="Style_44_ch"/>
    <w:pPr>
      <w:widowControl w:val="0"/>
      <w:spacing w:before="600" w:line="278" w:lineRule="exact"/>
      <w:ind/>
      <w:jc w:val="center"/>
    </w:pPr>
    <w:rPr>
      <w:b w:val="1"/>
      <w:spacing w:val="-3"/>
    </w:rPr>
  </w:style>
  <w:style w:styleId="Style_44_ch" w:type="character">
    <w:name w:val="Основной текст1"/>
    <w:basedOn w:val="Style_6_ch"/>
    <w:link w:val="Style_44"/>
    <w:rPr>
      <w:b w:val="1"/>
      <w:spacing w:val="-3"/>
    </w:rPr>
  </w:style>
  <w:style w:styleId="Style_45" w:type="paragraph">
    <w:name w:val="heading 5"/>
    <w:basedOn w:val="Style_6"/>
    <w:next w:val="Style_6"/>
    <w:link w:val="Style_45_ch"/>
    <w:uiPriority w:val="9"/>
    <w:qFormat/>
    <w:pPr>
      <w:spacing w:after="60" w:before="240"/>
      <w:ind/>
      <w:outlineLvl w:val="4"/>
    </w:pPr>
    <w:rPr>
      <w:rFonts w:ascii="Arial" w:hAnsi="Arial"/>
      <w:b w:val="1"/>
      <w:i w:val="1"/>
      <w:sz w:val="26"/>
    </w:rPr>
  </w:style>
  <w:style w:styleId="Style_45_ch" w:type="character">
    <w:name w:val="heading 5"/>
    <w:basedOn w:val="Style_6_ch"/>
    <w:link w:val="Style_45"/>
    <w:rPr>
      <w:rFonts w:ascii="Arial" w:hAnsi="Arial"/>
      <w:b w:val="1"/>
      <w:i w:val="1"/>
      <w:sz w:val="26"/>
    </w:rPr>
  </w:style>
  <w:style w:styleId="Style_46" w:type="paragraph">
    <w:name w:val="ConsPlusNonformat"/>
    <w:link w:val="Style_46_ch"/>
    <w:pPr>
      <w:widowControl w:val="0"/>
      <w:ind/>
    </w:pPr>
    <w:rPr>
      <w:rFonts w:ascii="Courier New" w:hAnsi="Courier New"/>
    </w:rPr>
  </w:style>
  <w:style w:styleId="Style_46_ch" w:type="character">
    <w:name w:val="ConsPlusNonformat"/>
    <w:link w:val="Style_46"/>
    <w:rPr>
      <w:rFonts w:ascii="Courier New" w:hAnsi="Courier New"/>
    </w:rPr>
  </w:style>
  <w:style w:styleId="Style_47" w:type="paragraph">
    <w:name w:val="heading 1"/>
    <w:basedOn w:val="Style_6"/>
    <w:next w:val="Style_6"/>
    <w:link w:val="Style_47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47_ch" w:type="character">
    <w:name w:val="heading 1"/>
    <w:basedOn w:val="Style_6_ch"/>
    <w:link w:val="Style_47"/>
    <w:rPr>
      <w:rFonts w:ascii="AG Souvenir" w:hAnsi="AG Souvenir"/>
      <w:b w:val="1"/>
      <w:spacing w:val="38"/>
      <w:sz w:val="28"/>
    </w:rPr>
  </w:style>
  <w:style w:styleId="Style_48" w:type="paragraph">
    <w:name w:val="Заголовок 81"/>
    <w:basedOn w:val="Style_6"/>
    <w:next w:val="Style_6"/>
    <w:link w:val="Style_48_ch"/>
    <w:pPr>
      <w:ind w:firstLine="709" w:left="0"/>
      <w:jc w:val="both"/>
      <w:outlineLvl w:val="7"/>
    </w:pPr>
    <w:rPr>
      <w:b w:val="1"/>
      <w:color w:val="7F7F7F"/>
    </w:rPr>
  </w:style>
  <w:style w:styleId="Style_48_ch" w:type="character">
    <w:name w:val="Заголовок 81"/>
    <w:basedOn w:val="Style_6_ch"/>
    <w:link w:val="Style_48"/>
    <w:rPr>
      <w:b w:val="1"/>
      <w:color w:val="7F7F7F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basedOn w:val="Style_6"/>
    <w:link w:val="Style_50_ch"/>
    <w:pPr>
      <w:widowControl w:val="0"/>
      <w:ind/>
    </w:pPr>
    <w:rPr>
      <w:rFonts w:ascii="Arial" w:hAnsi="Arial"/>
    </w:rPr>
  </w:style>
  <w:style w:styleId="Style_50_ch" w:type="character">
    <w:name w:val="Footnote"/>
    <w:basedOn w:val="Style_6_ch"/>
    <w:link w:val="Style_50"/>
    <w:rPr>
      <w:rFonts w:ascii="Arial" w:hAnsi="Arial"/>
    </w:rPr>
  </w:style>
  <w:style w:styleId="Style_51" w:type="paragraph">
    <w:name w:val="heading 8"/>
    <w:basedOn w:val="Style_6"/>
    <w:next w:val="Style_6"/>
    <w:link w:val="Style_51_ch"/>
    <w:uiPriority w:val="9"/>
    <w:qFormat/>
    <w:pPr>
      <w:ind w:firstLine="709" w:left="0"/>
      <w:jc w:val="both"/>
      <w:outlineLvl w:val="7"/>
    </w:pPr>
    <w:rPr>
      <w:b w:val="1"/>
      <w:color w:val="7F7F7F"/>
    </w:rPr>
  </w:style>
  <w:style w:styleId="Style_51_ch" w:type="character">
    <w:name w:val="heading 8"/>
    <w:basedOn w:val="Style_6_ch"/>
    <w:link w:val="Style_51"/>
    <w:rPr>
      <w:b w:val="1"/>
      <w:color w:val="7F7F7F"/>
    </w:rPr>
  </w:style>
  <w:style w:styleId="Style_52" w:type="paragraph">
    <w:name w:val="toc 1"/>
    <w:next w:val="Style_6"/>
    <w:link w:val="Style_52_ch"/>
    <w:uiPriority w:val="39"/>
    <w:rPr>
      <w:rFonts w:ascii="XO Thames" w:hAnsi="XO Thames"/>
      <w:b w:val="1"/>
      <w:sz w:val="28"/>
    </w:rPr>
  </w:style>
  <w:style w:styleId="Style_52_ch" w:type="character">
    <w:name w:val="toc 1"/>
    <w:link w:val="Style_52"/>
    <w:rPr>
      <w:rFonts w:ascii="XO Thames" w:hAnsi="XO Thames"/>
      <w:b w:val="1"/>
      <w:sz w:val="28"/>
    </w:rPr>
  </w:style>
  <w:style w:styleId="Style_53" w:type="paragraph">
    <w:name w:val="Гиперссылка1"/>
    <w:link w:val="Style_53_ch"/>
    <w:rPr>
      <w:color w:val="0000FF"/>
      <w:u w:val="single"/>
    </w:rPr>
  </w:style>
  <w:style w:styleId="Style_53_ch" w:type="character">
    <w:name w:val="Гиперссылка1"/>
    <w:link w:val="Style_53"/>
    <w:rPr>
      <w:color w:val="0000FF"/>
      <w:u w:val="single"/>
    </w:rPr>
  </w:style>
  <w:style w:styleId="Style_54" w:type="paragraph">
    <w:name w:val="Header and Footer"/>
    <w:link w:val="Style_54_ch"/>
    <w:pPr>
      <w:ind/>
      <w:jc w:val="both"/>
    </w:pPr>
    <w:rPr>
      <w:rFonts w:ascii="XO Thames" w:hAnsi="XO Thames"/>
    </w:rPr>
  </w:style>
  <w:style w:styleId="Style_54_ch" w:type="character">
    <w:name w:val="Header and Footer"/>
    <w:link w:val="Style_54"/>
    <w:rPr>
      <w:rFonts w:ascii="XO Thames" w:hAnsi="XO Thames"/>
    </w:rPr>
  </w:style>
  <w:style w:styleId="Style_55" w:type="paragraph">
    <w:name w:val="Body Text Indent 2"/>
    <w:basedOn w:val="Style_6"/>
    <w:link w:val="Style_55_ch"/>
    <w:pPr>
      <w:widowControl w:val="0"/>
      <w:ind w:firstLine="0" w:left="884"/>
    </w:pPr>
    <w:rPr>
      <w:rFonts w:ascii="Arial" w:hAnsi="Arial"/>
      <w:sz w:val="28"/>
    </w:rPr>
  </w:style>
  <w:style w:styleId="Style_55_ch" w:type="character">
    <w:name w:val="Body Text Indent 2"/>
    <w:basedOn w:val="Style_6_ch"/>
    <w:link w:val="Style_55"/>
    <w:rPr>
      <w:rFonts w:ascii="Arial" w:hAnsi="Arial"/>
      <w:sz w:val="28"/>
    </w:rPr>
  </w:style>
  <w:style w:styleId="Style_5" w:type="paragraph">
    <w:name w:val="List Paragraph"/>
    <w:basedOn w:val="Style_6"/>
    <w:link w:val="Style_5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5_ch" w:type="character">
    <w:name w:val="List Paragraph"/>
    <w:basedOn w:val="Style_6_ch"/>
    <w:link w:val="Style_5"/>
    <w:rPr>
      <w:rFonts w:ascii="Calibri" w:hAnsi="Calibri"/>
      <w:sz w:val="22"/>
    </w:rPr>
  </w:style>
  <w:style w:styleId="Style_3" w:type="paragraph">
    <w:name w:val="Нормальный"/>
    <w:basedOn w:val="Style_6"/>
    <w:link w:val="Style_3_ch"/>
    <w:pPr>
      <w:ind w:firstLine="720" w:left="0"/>
      <w:jc w:val="both"/>
    </w:pPr>
    <w:rPr>
      <w:sz w:val="24"/>
    </w:rPr>
  </w:style>
  <w:style w:styleId="Style_3_ch" w:type="character">
    <w:name w:val="Нормальный"/>
    <w:basedOn w:val="Style_6_ch"/>
    <w:link w:val="Style_3"/>
    <w:rPr>
      <w:sz w:val="24"/>
    </w:rPr>
  </w:style>
  <w:style w:styleId="Style_56" w:type="paragraph">
    <w:name w:val="toc 9"/>
    <w:next w:val="Style_6"/>
    <w:link w:val="Style_56_ch"/>
    <w:uiPriority w:val="39"/>
    <w:pPr>
      <w:ind w:firstLine="0" w:left="1600"/>
    </w:pPr>
    <w:rPr>
      <w:rFonts w:ascii="XO Thames" w:hAnsi="XO Thames"/>
      <w:sz w:val="28"/>
    </w:rPr>
  </w:style>
  <w:style w:styleId="Style_56_ch" w:type="character">
    <w:name w:val="toc 9"/>
    <w:link w:val="Style_56"/>
    <w:rPr>
      <w:rFonts w:ascii="XO Thames" w:hAnsi="XO Thames"/>
      <w:sz w:val="28"/>
    </w:rPr>
  </w:style>
  <w:style w:styleId="Style_39" w:type="paragraph">
    <w:name w:val="annotation text"/>
    <w:basedOn w:val="Style_6"/>
    <w:link w:val="Style_39_ch"/>
    <w:pPr>
      <w:spacing w:after="200"/>
      <w:ind w:firstLine="709" w:left="0"/>
      <w:jc w:val="both"/>
    </w:pPr>
    <w:rPr>
      <w:sz w:val="28"/>
    </w:rPr>
  </w:style>
  <w:style w:styleId="Style_39_ch" w:type="character">
    <w:name w:val="annotation text"/>
    <w:basedOn w:val="Style_6_ch"/>
    <w:link w:val="Style_39"/>
    <w:rPr>
      <w:sz w:val="28"/>
    </w:rPr>
  </w:style>
  <w:style w:styleId="Style_57" w:type="paragraph">
    <w:name w:val="ConsPlusNormal"/>
    <w:link w:val="Style_57_ch"/>
    <w:pPr>
      <w:widowControl w:val="0"/>
      <w:ind/>
    </w:pPr>
    <w:rPr>
      <w:rFonts w:ascii="Calibri" w:hAnsi="Calibri"/>
      <w:sz w:val="22"/>
    </w:rPr>
  </w:style>
  <w:style w:styleId="Style_57_ch" w:type="character">
    <w:name w:val="ConsPlusNormal"/>
    <w:link w:val="Style_57"/>
    <w:rPr>
      <w:rFonts w:ascii="Calibri" w:hAnsi="Calibri"/>
      <w:sz w:val="22"/>
    </w:rPr>
  </w:style>
  <w:style w:styleId="Style_58" w:type="paragraph">
    <w:name w:val="toc 8"/>
    <w:next w:val="Style_6"/>
    <w:link w:val="Style_58_ch"/>
    <w:uiPriority w:val="39"/>
    <w:pPr>
      <w:ind w:firstLine="0" w:left="1400"/>
    </w:pPr>
    <w:rPr>
      <w:rFonts w:ascii="XO Thames" w:hAnsi="XO Thames"/>
      <w:sz w:val="28"/>
    </w:rPr>
  </w:style>
  <w:style w:styleId="Style_58_ch" w:type="character">
    <w:name w:val="toc 8"/>
    <w:link w:val="Style_58"/>
    <w:rPr>
      <w:rFonts w:ascii="XO Thames" w:hAnsi="XO Thames"/>
      <w:sz w:val="28"/>
    </w:rPr>
  </w:style>
  <w:style w:styleId="Style_59" w:type="paragraph">
    <w:name w:val="Таб_заг"/>
    <w:basedOn w:val="Style_37"/>
    <w:link w:val="Style_59_ch"/>
    <w:pPr>
      <w:ind/>
      <w:jc w:val="center"/>
    </w:pPr>
    <w:rPr>
      <w:sz w:val="24"/>
    </w:rPr>
  </w:style>
  <w:style w:styleId="Style_59_ch" w:type="character">
    <w:name w:val="Таб_заг"/>
    <w:basedOn w:val="Style_37_ch"/>
    <w:link w:val="Style_59"/>
    <w:rPr>
      <w:sz w:val="24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60" w:type="paragraph">
    <w:name w:val="toc 5"/>
    <w:next w:val="Style_6"/>
    <w:link w:val="Style_60_ch"/>
    <w:uiPriority w:val="39"/>
    <w:pPr>
      <w:ind w:firstLine="0" w:left="800"/>
    </w:pPr>
    <w:rPr>
      <w:rFonts w:ascii="XO Thames" w:hAnsi="XO Thames"/>
      <w:sz w:val="28"/>
    </w:rPr>
  </w:style>
  <w:style w:styleId="Style_60_ch" w:type="character">
    <w:name w:val="toc 5"/>
    <w:link w:val="Style_60"/>
    <w:rPr>
      <w:rFonts w:ascii="XO Thames" w:hAnsi="XO Thames"/>
      <w:sz w:val="28"/>
    </w:rPr>
  </w:style>
  <w:style w:styleId="Style_61" w:type="paragraph">
    <w:name w:val="HTML Preformatted"/>
    <w:basedOn w:val="Style_6"/>
    <w:link w:val="Style_6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709" w:left="0"/>
      <w:jc w:val="both"/>
    </w:pPr>
    <w:rPr>
      <w:rFonts w:ascii="Courier New" w:hAnsi="Courier New"/>
      <w:sz w:val="28"/>
    </w:rPr>
  </w:style>
  <w:style w:styleId="Style_61_ch" w:type="character">
    <w:name w:val="HTML Preformatted"/>
    <w:basedOn w:val="Style_6_ch"/>
    <w:link w:val="Style_61"/>
    <w:rPr>
      <w:rFonts w:ascii="Courier New" w:hAnsi="Courier New"/>
      <w:sz w:val="28"/>
    </w:rPr>
  </w:style>
  <w:style w:styleId="Style_62" w:type="paragraph">
    <w:name w:val="Body Text Indent"/>
    <w:basedOn w:val="Style_6"/>
    <w:link w:val="Style_62_ch"/>
    <w:pPr>
      <w:ind w:firstLine="709" w:left="0"/>
      <w:jc w:val="both"/>
    </w:pPr>
    <w:rPr>
      <w:sz w:val="28"/>
    </w:rPr>
  </w:style>
  <w:style w:styleId="Style_62_ch" w:type="character">
    <w:name w:val="Body Text Indent"/>
    <w:basedOn w:val="Style_6_ch"/>
    <w:link w:val="Style_62"/>
    <w:rPr>
      <w:sz w:val="28"/>
    </w:rPr>
  </w:style>
  <w:style w:styleId="Style_63" w:type="paragraph">
    <w:name w:val="Intense Quote"/>
    <w:basedOn w:val="Style_6"/>
    <w:next w:val="Style_6"/>
    <w:link w:val="Style_63_ch"/>
    <w:pPr>
      <w:spacing w:after="240" w:before="240" w:line="300" w:lineRule="auto"/>
      <w:ind w:firstLine="709" w:left="1152" w:right="1152"/>
      <w:jc w:val="both"/>
    </w:pPr>
    <w:rPr>
      <w:i w:val="1"/>
      <w:sz w:val="28"/>
    </w:rPr>
  </w:style>
  <w:style w:styleId="Style_63_ch" w:type="character">
    <w:name w:val="Intense Quote"/>
    <w:basedOn w:val="Style_6_ch"/>
    <w:link w:val="Style_63"/>
    <w:rPr>
      <w:i w:val="1"/>
      <w:sz w:val="28"/>
    </w:rPr>
  </w:style>
  <w:style w:styleId="Style_64" w:type="paragraph">
    <w:name w:val="Subtitle"/>
    <w:basedOn w:val="Style_6"/>
    <w:next w:val="Style_6"/>
    <w:link w:val="Style_64_ch"/>
    <w:uiPriority w:val="11"/>
    <w:qFormat/>
    <w:pPr>
      <w:ind w:firstLine="0" w:left="10206"/>
      <w:jc w:val="center"/>
    </w:pPr>
    <w:rPr>
      <w:sz w:val="28"/>
    </w:rPr>
  </w:style>
  <w:style w:styleId="Style_64_ch" w:type="character">
    <w:name w:val="Subtitle"/>
    <w:basedOn w:val="Style_6_ch"/>
    <w:link w:val="Style_64"/>
    <w:rPr>
      <w:sz w:val="28"/>
    </w:rPr>
  </w:style>
  <w:style w:styleId="Style_65" w:type="paragraph">
    <w:name w:val="Body Text 3"/>
    <w:basedOn w:val="Style_6"/>
    <w:link w:val="Style_65_ch"/>
    <w:pPr>
      <w:spacing w:after="120"/>
      <w:ind/>
    </w:pPr>
    <w:rPr>
      <w:sz w:val="16"/>
    </w:rPr>
  </w:style>
  <w:style w:styleId="Style_65_ch" w:type="character">
    <w:name w:val="Body Text 3"/>
    <w:basedOn w:val="Style_6_ch"/>
    <w:link w:val="Style_65"/>
    <w:rPr>
      <w:sz w:val="16"/>
    </w:rPr>
  </w:style>
  <w:style w:styleId="Style_66" w:type="paragraph">
    <w:name w:val="Document Map"/>
    <w:basedOn w:val="Style_6"/>
    <w:link w:val="Style_66_ch"/>
    <w:pPr>
      <w:ind w:firstLine="709" w:left="0"/>
      <w:jc w:val="both"/>
    </w:pPr>
    <w:rPr>
      <w:rFonts w:ascii="Tahoma" w:hAnsi="Tahoma"/>
      <w:sz w:val="28"/>
    </w:rPr>
  </w:style>
  <w:style w:styleId="Style_66_ch" w:type="character">
    <w:name w:val="Document Map"/>
    <w:basedOn w:val="Style_6_ch"/>
    <w:link w:val="Style_66"/>
    <w:rPr>
      <w:rFonts w:ascii="Tahoma" w:hAnsi="Tahoma"/>
      <w:sz w:val="28"/>
    </w:rPr>
  </w:style>
  <w:style w:styleId="Style_67" w:type="paragraph">
    <w:name w:val="Title"/>
    <w:basedOn w:val="Style_6"/>
    <w:next w:val="Style_6"/>
    <w:link w:val="Style_67_ch"/>
    <w:uiPriority w:val="10"/>
    <w:qFormat/>
    <w:pPr>
      <w:ind/>
      <w:contextualSpacing w:val="1"/>
    </w:pPr>
    <w:rPr>
      <w:rFonts w:asciiTheme="majorAscii" w:hAnsiTheme="majorHAnsi"/>
      <w:spacing w:val="-10"/>
      <w:sz w:val="56"/>
    </w:rPr>
  </w:style>
  <w:style w:styleId="Style_67_ch" w:type="character">
    <w:name w:val="Title"/>
    <w:basedOn w:val="Style_6_ch"/>
    <w:link w:val="Style_67"/>
    <w:rPr>
      <w:rFonts w:asciiTheme="majorAscii" w:hAnsiTheme="majorHAnsi"/>
      <w:spacing w:val="-10"/>
      <w:sz w:val="56"/>
    </w:rPr>
  </w:style>
  <w:style w:styleId="Style_68" w:type="paragraph">
    <w:name w:val="heading 4"/>
    <w:basedOn w:val="Style_22"/>
    <w:next w:val="Style_6"/>
    <w:link w:val="Style_68_ch"/>
    <w:uiPriority w:val="9"/>
    <w:qFormat/>
    <w:pPr>
      <w:ind/>
      <w:outlineLvl w:val="3"/>
    </w:pPr>
  </w:style>
  <w:style w:styleId="Style_68_ch" w:type="character">
    <w:name w:val="heading 4"/>
    <w:basedOn w:val="Style_22_ch"/>
    <w:link w:val="Style_68"/>
  </w:style>
  <w:style w:styleId="Style_69" w:type="paragraph">
    <w:name w:val="Таб_текст"/>
    <w:basedOn w:val="Style_37"/>
    <w:link w:val="Style_69_ch"/>
    <w:pPr>
      <w:ind/>
      <w:jc w:val="left"/>
    </w:pPr>
    <w:rPr>
      <w:sz w:val="24"/>
    </w:rPr>
  </w:style>
  <w:style w:styleId="Style_69_ch" w:type="character">
    <w:name w:val="Таб_текст"/>
    <w:basedOn w:val="Style_37_ch"/>
    <w:link w:val="Style_69"/>
    <w:rPr>
      <w:sz w:val="24"/>
    </w:rPr>
  </w:style>
  <w:style w:styleId="Style_70" w:type="paragraph">
    <w:name w:val="Default"/>
    <w:link w:val="Style_70_ch"/>
    <w:rPr>
      <w:rFonts w:ascii="Arial" w:hAnsi="Arial"/>
      <w:sz w:val="24"/>
    </w:rPr>
  </w:style>
  <w:style w:styleId="Style_70_ch" w:type="character">
    <w:name w:val="Default"/>
    <w:link w:val="Style_70"/>
    <w:rPr>
      <w:rFonts w:ascii="Arial" w:hAnsi="Arial"/>
      <w:sz w:val="24"/>
    </w:rPr>
  </w:style>
  <w:style w:styleId="Style_71" w:type="paragraph">
    <w:name w:val="Balloon Text"/>
    <w:basedOn w:val="Style_6"/>
    <w:link w:val="Style_71_ch"/>
    <w:rPr>
      <w:rFonts w:ascii="Tahoma" w:hAnsi="Tahoma"/>
      <w:sz w:val="16"/>
    </w:rPr>
  </w:style>
  <w:style w:styleId="Style_71_ch" w:type="character">
    <w:name w:val="Balloon Text"/>
    <w:basedOn w:val="Style_6_ch"/>
    <w:link w:val="Style_71"/>
    <w:rPr>
      <w:rFonts w:ascii="Tahoma" w:hAnsi="Tahoma"/>
      <w:sz w:val="16"/>
    </w:rPr>
  </w:style>
  <w:style w:styleId="Style_23" w:type="paragraph">
    <w:name w:val="heading 2"/>
    <w:basedOn w:val="Style_6"/>
    <w:next w:val="Style_6"/>
    <w:link w:val="Style_23_ch"/>
    <w:uiPriority w:val="9"/>
    <w:qFormat/>
    <w:pPr>
      <w:keepNext w:val="1"/>
      <w:ind w:firstLine="0" w:left="709"/>
      <w:outlineLvl w:val="1"/>
    </w:pPr>
    <w:rPr>
      <w:sz w:val="28"/>
    </w:rPr>
  </w:style>
  <w:style w:styleId="Style_23_ch" w:type="character">
    <w:name w:val="heading 2"/>
    <w:basedOn w:val="Style_6_ch"/>
    <w:link w:val="Style_23"/>
    <w:rPr>
      <w:sz w:val="28"/>
    </w:rPr>
  </w:style>
  <w:style w:styleId="Style_72" w:type="paragraph">
    <w:name w:val="heading 6"/>
    <w:basedOn w:val="Style_6"/>
    <w:next w:val="Style_6"/>
    <w:link w:val="Style_72_ch"/>
    <w:uiPriority w:val="9"/>
    <w:qFormat/>
    <w:pPr>
      <w:spacing w:line="264" w:lineRule="auto"/>
      <w:ind w:firstLine="709" w:left="0"/>
      <w:jc w:val="both"/>
      <w:outlineLvl w:val="5"/>
    </w:pPr>
    <w:rPr>
      <w:b w:val="1"/>
      <w:color w:val="595959"/>
      <w:spacing w:val="5"/>
      <w:sz w:val="28"/>
    </w:rPr>
  </w:style>
  <w:style w:styleId="Style_72_ch" w:type="character">
    <w:name w:val="heading 6"/>
    <w:basedOn w:val="Style_6_ch"/>
    <w:link w:val="Style_72"/>
    <w:rPr>
      <w:b w:val="1"/>
      <w:color w:val="595959"/>
      <w:spacing w:val="5"/>
      <w:sz w:val="28"/>
    </w:rPr>
  </w:style>
  <w:style w:styleId="Style_4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2024-09-18T08:39:38Z</dcterms:modified>
</cp:coreProperties>
</file>